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b/>
          <w:bCs/>
          <w:color w:val="002060"/>
          <w:sz w:val="14"/>
          <w:szCs w:val="14"/>
          <w:lang w:eastAsia="cs-CZ"/>
        </w:rPr>
        <w:t xml:space="preserve">    </w:t>
      </w:r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ETAPA</w:t>
      </w:r>
      <w:r>
        <w:rPr>
          <w:rFonts w:ascii="Arial" w:hAnsi="Arial" w:cs="Arial"/>
          <w:color w:val="002060"/>
          <w:sz w:val="24"/>
          <w:szCs w:val="24"/>
          <w:u w:val="single"/>
          <w:lang w:eastAsia="cs-CZ"/>
        </w:rPr>
        <w:t xml:space="preserve"> </w:t>
      </w:r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8. 5. – 11. 8. 2019 úplné uzavírky silnice II/</w:t>
      </w:r>
      <w:proofErr w:type="gramStart"/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437 – 1</w:t>
      </w:r>
      <w:proofErr w:type="gramEnd"/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. etapa uzavřený úsek Lipník, ul. Smetanova – křiž. silnic II/437 s II/434 „Přední mlýn“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b/>
          <w:bCs/>
          <w:color w:val="002060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u w:val="single"/>
          <w:lang w:eastAsia="cs-CZ"/>
        </w:rPr>
        <w:t>Linka 920518 (pouze pro spoje vedené přes N. Dvory)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bude vedena po obousměrné objízdné trase z Lipníka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po silnici I/47 Osek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– s odbočením na silnici III/43419 Oldřichov, Sušice – s odbočením na silnici II/434 do Nových Dvorů, kde se otočí po MK okolo hasičské zbrojnice do zastávky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n.Bečvou,Nové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Dvory,náves</w:t>
      </w:r>
      <w:proofErr w:type="spellEnd"/>
      <w:r>
        <w:rPr>
          <w:rFonts w:ascii="Arial" w:hAnsi="Arial" w:cs="Arial"/>
          <w:color w:val="002060"/>
          <w:lang w:eastAsia="cs-CZ"/>
        </w:rPr>
        <w:t> a dále ve své trase.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Linka bude vybranými spoji obsluhovat zastávky 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Sušice,osada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Kudlov</w:t>
      </w:r>
      <w:proofErr w:type="spellEnd"/>
      <w:r>
        <w:rPr>
          <w:rFonts w:ascii="Arial" w:hAnsi="Arial" w:cs="Arial"/>
          <w:color w:val="002060"/>
          <w:lang w:eastAsia="cs-CZ"/>
        </w:rPr>
        <w:t>, 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Sušice,škola</w:t>
      </w:r>
      <w:proofErr w:type="spellEnd"/>
      <w:r>
        <w:rPr>
          <w:rFonts w:ascii="Arial" w:hAnsi="Arial" w:cs="Arial"/>
          <w:color w:val="002060"/>
          <w:lang w:eastAsia="cs-CZ"/>
        </w:rPr>
        <w:t>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n.Bečvou,ČSAD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> bude zrušena s náhradou v zastávkách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n.Bečvou,Osecká-škola</w:t>
      </w:r>
      <w:r>
        <w:rPr>
          <w:rFonts w:ascii="Arial" w:hAnsi="Arial" w:cs="Arial"/>
          <w:color w:val="002060"/>
          <w:lang w:eastAsia="cs-CZ"/>
        </w:rPr>
        <w:t>a</w:t>
      </w:r>
      <w:proofErr w:type="spellEnd"/>
      <w:r>
        <w:rPr>
          <w:rFonts w:ascii="Arial" w:hAnsi="Arial" w:cs="Arial"/>
          <w:color w:val="002060"/>
          <w:lang w:eastAsia="cs-CZ"/>
        </w:rPr>
        <w:t>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n.Bečvou,Novosady</w:t>
      </w:r>
      <w:proofErr w:type="spellEnd"/>
      <w:r>
        <w:rPr>
          <w:rFonts w:ascii="Arial" w:hAnsi="Arial" w:cs="Arial"/>
          <w:color w:val="002060"/>
          <w:lang w:eastAsia="cs-CZ"/>
        </w:rPr>
        <w:t>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n.Bečvou,Za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vodou</w:t>
      </w:r>
      <w:r>
        <w:rPr>
          <w:rFonts w:ascii="Arial" w:hAnsi="Arial" w:cs="Arial"/>
          <w:color w:val="002060"/>
          <w:lang w:eastAsia="cs-CZ"/>
        </w:rPr>
        <w:t> bude zrušena s alternativní náhradou na ostatních linkách (920522 a 920944) vedených přes osadu Za vodou.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b/>
          <w:bCs/>
          <w:color w:val="002060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u w:val="single"/>
          <w:lang w:eastAsia="cs-CZ"/>
        </w:rPr>
        <w:t>Linka 920522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bude vedena po obousměrné objízdné trase z Lipníka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po silnici I/47 Osek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– s odbočením na silnici III/43419 Oldřichov, Sušice – s odbočením na silnici II/434 směr Nové Dvory – u Předního mlýna na silnici II/437 směr Týn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a dále ve své trase.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Linka bude pouze vybranými spoji zajíždět až do zastávek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Týn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n.Bečvou,u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rybníka</w:t>
      </w:r>
      <w:r>
        <w:rPr>
          <w:rFonts w:ascii="Arial" w:hAnsi="Arial" w:cs="Arial"/>
          <w:color w:val="002060"/>
          <w:lang w:eastAsia="cs-CZ"/>
        </w:rPr>
        <w:t> 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Týn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n.Bečvou,točna</w:t>
      </w:r>
      <w:proofErr w:type="spellEnd"/>
      <w:r>
        <w:rPr>
          <w:rFonts w:ascii="Arial" w:hAnsi="Arial" w:cs="Arial"/>
          <w:color w:val="002060"/>
          <w:lang w:eastAsia="cs-CZ"/>
        </w:rPr>
        <w:t>, jinak spoje vedené na točnu budou ukončeny v zastávce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Týn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n.Bečvou,náves</w:t>
      </w:r>
      <w:proofErr w:type="spellEnd"/>
      <w:r>
        <w:rPr>
          <w:rFonts w:ascii="Arial" w:hAnsi="Arial" w:cs="Arial"/>
          <w:color w:val="002060"/>
          <w:lang w:eastAsia="cs-CZ"/>
        </w:rPr>
        <w:t>, kde se budou autobusy i otáčet.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Linka bude vybranými spoji obsluhovat zastávky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n.Bečvou,Za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vodou</w:t>
      </w:r>
      <w:r>
        <w:rPr>
          <w:rFonts w:ascii="Arial" w:hAnsi="Arial" w:cs="Arial"/>
          <w:color w:val="002060"/>
          <w:lang w:eastAsia="cs-CZ"/>
        </w:rPr>
        <w:t>,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n.Bečvou,Nové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Dvory,náves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>,</w:t>
      </w:r>
      <w:r>
        <w:rPr>
          <w:rFonts w:ascii="Arial" w:hAnsi="Arial" w:cs="Arial"/>
          <w:color w:val="002060"/>
          <w:lang w:eastAsia="cs-CZ"/>
        </w:rPr>
        <w:t> 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Sušice,osada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Kudlov</w:t>
      </w:r>
      <w:proofErr w:type="spellEnd"/>
      <w:r>
        <w:rPr>
          <w:rFonts w:ascii="Arial" w:hAnsi="Arial" w:cs="Arial"/>
          <w:color w:val="002060"/>
          <w:lang w:eastAsia="cs-CZ"/>
        </w:rPr>
        <w:t>, 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Sušice,škola</w:t>
      </w:r>
      <w:proofErr w:type="spellEnd"/>
      <w:r>
        <w:rPr>
          <w:rFonts w:ascii="Arial" w:hAnsi="Arial" w:cs="Arial"/>
          <w:color w:val="002060"/>
          <w:lang w:eastAsia="cs-CZ"/>
        </w:rPr>
        <w:t>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n.Bečvou,ČSAD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> bude zrušena s náhradou v zastávkách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n.Bečvou,Osecká-škola</w:t>
      </w:r>
      <w:r>
        <w:rPr>
          <w:rFonts w:ascii="Arial" w:hAnsi="Arial" w:cs="Arial"/>
          <w:color w:val="002060"/>
          <w:lang w:eastAsia="cs-CZ"/>
        </w:rPr>
        <w:t>a</w:t>
      </w:r>
      <w:proofErr w:type="spellEnd"/>
      <w:r>
        <w:rPr>
          <w:rFonts w:ascii="Arial" w:hAnsi="Arial" w:cs="Arial"/>
          <w:color w:val="002060"/>
          <w:lang w:eastAsia="cs-CZ"/>
        </w:rPr>
        <w:t>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n.Bečvou,Novosady</w:t>
      </w:r>
      <w:proofErr w:type="spellEnd"/>
      <w:r>
        <w:rPr>
          <w:rFonts w:ascii="Arial" w:hAnsi="Arial" w:cs="Arial"/>
          <w:color w:val="002060"/>
          <w:lang w:eastAsia="cs-CZ"/>
        </w:rPr>
        <w:t>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b/>
          <w:bCs/>
          <w:color w:val="002060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u w:val="single"/>
          <w:lang w:eastAsia="cs-CZ"/>
        </w:rPr>
        <w:t>Linka 920524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bude vedena po jednosměrné objízdné trase ze zastávky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n.Bečvou,sídl</w:t>
      </w:r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>.Zahradní</w:t>
      </w:r>
      <w:proofErr w:type="spellEnd"/>
      <w:r>
        <w:rPr>
          <w:rFonts w:ascii="Arial" w:hAnsi="Arial" w:cs="Arial"/>
          <w:color w:val="002060"/>
          <w:lang w:eastAsia="cs-CZ"/>
        </w:rPr>
        <w:t xml:space="preserve"> po MK ul. Zahradní – Na Bečvě – </w:t>
      </w:r>
      <w:proofErr w:type="spellStart"/>
      <w:r>
        <w:rPr>
          <w:rFonts w:ascii="Arial" w:hAnsi="Arial" w:cs="Arial"/>
          <w:color w:val="002060"/>
          <w:lang w:eastAsia="cs-CZ"/>
        </w:rPr>
        <w:t>Souhradní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– ul. Novosady – ul. Hranická do zastávky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n.Bečvou,rest.Moravská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brána</w:t>
      </w:r>
      <w:r>
        <w:rPr>
          <w:rFonts w:ascii="Arial" w:hAnsi="Arial" w:cs="Arial"/>
          <w:color w:val="002060"/>
          <w:lang w:eastAsia="cs-CZ"/>
        </w:rPr>
        <w:t> a dále ve své trase.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Spoje z Lipníka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do Nových Dvorů a zpět </w:t>
      </w:r>
      <w:r>
        <w:rPr>
          <w:rFonts w:ascii="Arial" w:hAnsi="Arial" w:cs="Arial"/>
          <w:b/>
          <w:bCs/>
          <w:color w:val="002060"/>
          <w:lang w:eastAsia="cs-CZ"/>
        </w:rPr>
        <w:t>budou </w:t>
      </w:r>
      <w:r>
        <w:rPr>
          <w:rFonts w:ascii="Arial" w:hAnsi="Arial" w:cs="Arial"/>
          <w:b/>
          <w:bCs/>
          <w:color w:val="002060"/>
          <w:u w:val="single"/>
          <w:lang w:eastAsia="cs-CZ"/>
        </w:rPr>
        <w:t>zrušeny</w:t>
      </w:r>
      <w:r>
        <w:rPr>
          <w:rFonts w:ascii="Arial" w:hAnsi="Arial" w:cs="Arial"/>
          <w:color w:val="002060"/>
          <w:lang w:eastAsia="cs-CZ"/>
        </w:rPr>
        <w:t> s alternativní náhradou na ostatních linkách (920518, 920522 a 920944) vedených přes Nové Dvory.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n.Bečvou,ČSAD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 xml:space="preserve"> (pro spoje ve směru </w:t>
      </w:r>
      <w:proofErr w:type="spellStart"/>
      <w:r>
        <w:rPr>
          <w:rFonts w:ascii="Arial" w:hAnsi="Arial" w:cs="Arial"/>
          <w:color w:val="002060"/>
          <w:lang w:eastAsia="cs-CZ"/>
        </w:rPr>
        <w:t>rest.Moravská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brána) bude </w:t>
      </w:r>
      <w:r>
        <w:rPr>
          <w:rFonts w:ascii="Arial" w:hAnsi="Arial" w:cs="Arial"/>
          <w:b/>
          <w:bCs/>
          <w:color w:val="002060"/>
          <w:lang w:eastAsia="cs-CZ"/>
        </w:rPr>
        <w:t xml:space="preserve">zrušena s náhradou </w:t>
      </w:r>
      <w:r>
        <w:rPr>
          <w:rFonts w:ascii="Arial" w:hAnsi="Arial" w:cs="Arial"/>
          <w:color w:val="002060"/>
          <w:lang w:eastAsia="cs-CZ"/>
        </w:rPr>
        <w:t>v zastávce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n.Bečvou,Novosady</w:t>
      </w:r>
      <w:proofErr w:type="spellEnd"/>
      <w:r>
        <w:rPr>
          <w:rFonts w:ascii="Arial" w:hAnsi="Arial" w:cs="Arial"/>
          <w:color w:val="002060"/>
          <w:lang w:eastAsia="cs-CZ"/>
        </w:rPr>
        <w:t>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n.Bečvou,ČSAD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> (pro spoje vedených do a z Nových Dvorů) bude </w:t>
      </w:r>
      <w:r>
        <w:rPr>
          <w:rFonts w:ascii="Arial" w:hAnsi="Arial" w:cs="Arial"/>
          <w:b/>
          <w:bCs/>
          <w:color w:val="002060"/>
          <w:lang w:eastAsia="cs-CZ"/>
        </w:rPr>
        <w:t>zrušena bez náhrady</w:t>
      </w:r>
      <w:r>
        <w:rPr>
          <w:rFonts w:ascii="Arial" w:hAnsi="Arial" w:cs="Arial"/>
          <w:color w:val="002060"/>
          <w:lang w:eastAsia="cs-CZ"/>
        </w:rPr>
        <w:t>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n.Bečvou,Za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vodou </w:t>
      </w:r>
      <w:r>
        <w:rPr>
          <w:rFonts w:ascii="Arial" w:hAnsi="Arial" w:cs="Arial"/>
          <w:color w:val="002060"/>
          <w:lang w:eastAsia="cs-CZ"/>
        </w:rPr>
        <w:t>bude zrušena s alternativní náhradou na ostatních linkách (920522 a 920944) vedených přes osadu Za vodou.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n.Bečvou,Nové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Dvory,náves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>,</w:t>
      </w:r>
      <w:r>
        <w:rPr>
          <w:rFonts w:ascii="Arial" w:hAnsi="Arial" w:cs="Arial"/>
          <w:color w:val="002060"/>
          <w:lang w:eastAsia="cs-CZ"/>
        </w:rPr>
        <w:t> bude zrušena s alternativní náhradou na ostatních linkách (920518, 920522 a 920944) vedených přes Nové Dvory.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u w:val="single"/>
          <w:lang w:eastAsia="cs-CZ"/>
        </w:rPr>
        <w:t>Linka 920930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bude vedena po obousměrné objízdné trase z Lipníka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po silnici I/47 Osek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– s odbočením na silnici III/43419 Oldřichov, Sušice – s odbočením na silnici II/434 do zastávky 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Sušice,náves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> a dále ve své trase. Linka </w:t>
      </w:r>
      <w:r>
        <w:rPr>
          <w:rFonts w:ascii="Arial" w:hAnsi="Arial" w:cs="Arial"/>
          <w:b/>
          <w:bCs/>
          <w:color w:val="002060"/>
          <w:lang w:eastAsia="cs-CZ"/>
        </w:rPr>
        <w:t>nebude</w:t>
      </w:r>
      <w:r>
        <w:rPr>
          <w:rFonts w:ascii="Arial" w:hAnsi="Arial" w:cs="Arial"/>
          <w:color w:val="002060"/>
          <w:lang w:eastAsia="cs-CZ"/>
        </w:rPr>
        <w:t> </w:t>
      </w:r>
      <w:proofErr w:type="spellStart"/>
      <w:r>
        <w:rPr>
          <w:rFonts w:ascii="Arial" w:hAnsi="Arial" w:cs="Arial"/>
          <w:color w:val="002060"/>
          <w:lang w:eastAsia="cs-CZ"/>
        </w:rPr>
        <w:t>zajiždět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do Nových Dvorů.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n.Bečvou,ČSAD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> bude zrušena s náhradou v zastávkách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n.Bečvou,Osecká-škola</w:t>
      </w:r>
      <w:r>
        <w:rPr>
          <w:rFonts w:ascii="Arial" w:hAnsi="Arial" w:cs="Arial"/>
          <w:color w:val="002060"/>
          <w:lang w:eastAsia="cs-CZ"/>
        </w:rPr>
        <w:t>a</w:t>
      </w:r>
      <w:proofErr w:type="spellEnd"/>
      <w:r>
        <w:rPr>
          <w:rFonts w:ascii="Arial" w:hAnsi="Arial" w:cs="Arial"/>
          <w:color w:val="002060"/>
          <w:lang w:eastAsia="cs-CZ"/>
        </w:rPr>
        <w:t>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n.Bečvou,Novosady</w:t>
      </w:r>
      <w:proofErr w:type="spellEnd"/>
      <w:r>
        <w:rPr>
          <w:rFonts w:ascii="Arial" w:hAnsi="Arial" w:cs="Arial"/>
          <w:color w:val="002060"/>
          <w:lang w:eastAsia="cs-CZ"/>
        </w:rPr>
        <w:t>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n.Bečvou,Za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vodou</w:t>
      </w:r>
      <w:r>
        <w:rPr>
          <w:rFonts w:ascii="Arial" w:hAnsi="Arial" w:cs="Arial"/>
          <w:i/>
          <w:iCs/>
          <w:color w:val="002060"/>
          <w:lang w:eastAsia="cs-CZ"/>
        </w:rPr>
        <w:t> </w:t>
      </w:r>
      <w:r>
        <w:rPr>
          <w:rFonts w:ascii="Arial" w:hAnsi="Arial" w:cs="Arial"/>
          <w:color w:val="002060"/>
          <w:lang w:eastAsia="cs-CZ"/>
        </w:rPr>
        <w:t>bude zrušena s alternativní náhradou na ostatních linkách (920522 a 920944) vedených přes osadu Za vodou.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Zastávky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n.Bečvou,Nové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Dvory,náves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>,</w:t>
      </w:r>
      <w:r>
        <w:rPr>
          <w:rFonts w:ascii="Arial" w:hAnsi="Arial" w:cs="Arial"/>
          <w:color w:val="002060"/>
          <w:lang w:eastAsia="cs-CZ"/>
        </w:rPr>
        <w:t> 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Sušice,osada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Kudlov</w:t>
      </w:r>
      <w:proofErr w:type="spellEnd"/>
      <w:r>
        <w:rPr>
          <w:rFonts w:ascii="Arial" w:hAnsi="Arial" w:cs="Arial"/>
          <w:color w:val="002060"/>
          <w:lang w:eastAsia="cs-CZ"/>
        </w:rPr>
        <w:t> budou zrušeny s alternativní náhradou na ostatních linkách (920518, 920522 a 920944) vedených přes Nové Dvory.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b/>
          <w:bCs/>
          <w:color w:val="002060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u w:val="single"/>
          <w:lang w:eastAsia="cs-CZ"/>
        </w:rPr>
        <w:t>Linka 920944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lastRenderedPageBreak/>
        <w:t xml:space="preserve">bude vedena po obousměrné objízdné trase z Lipníka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po silnici I/47 Osek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– s odbočením na silnici III/43419 Oldřichov, Sušice – s odbočením na silnici II/434 směr Nové Dvory – s odbočením na silnici III/43421 směr Hlinsko do zastávky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n.Bečvou,Pod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horou lom</w:t>
      </w:r>
      <w:r>
        <w:rPr>
          <w:rFonts w:ascii="Arial" w:hAnsi="Arial" w:cs="Arial"/>
          <w:color w:val="002060"/>
          <w:lang w:eastAsia="cs-CZ"/>
        </w:rPr>
        <w:t> a dále ve své trase.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Spoje jedoucí přes Týn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budou ze silnice II/434 u Předního mlýna pokračovat na silnici II/437 směr Týn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a dále ve své trase.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Linka bude vybranými spoji obsluhovat zastávky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n.Bečvou,Za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vodou</w:t>
      </w:r>
      <w:r>
        <w:rPr>
          <w:rFonts w:ascii="Arial" w:hAnsi="Arial" w:cs="Arial"/>
          <w:color w:val="002060"/>
          <w:lang w:eastAsia="cs-CZ"/>
        </w:rPr>
        <w:t>,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n.Bečvou,Nové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Dvory,náves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>,</w:t>
      </w:r>
      <w:r>
        <w:rPr>
          <w:rFonts w:ascii="Arial" w:hAnsi="Arial" w:cs="Arial"/>
          <w:color w:val="002060"/>
          <w:lang w:eastAsia="cs-CZ"/>
        </w:rPr>
        <w:t> 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Sušice,osada</w:t>
      </w:r>
      <w:proofErr w:type="spell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Kudlov</w:t>
      </w:r>
      <w:proofErr w:type="spellEnd"/>
      <w:r>
        <w:rPr>
          <w:rFonts w:ascii="Arial" w:hAnsi="Arial" w:cs="Arial"/>
          <w:color w:val="002060"/>
          <w:lang w:eastAsia="cs-CZ"/>
        </w:rPr>
        <w:t>, 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Sušice,škola</w:t>
      </w:r>
      <w:proofErr w:type="spellEnd"/>
      <w:r>
        <w:rPr>
          <w:rFonts w:ascii="Arial" w:hAnsi="Arial" w:cs="Arial"/>
          <w:color w:val="002060"/>
          <w:lang w:eastAsia="cs-CZ"/>
        </w:rPr>
        <w:t>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n.Bečvou,ČSAD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> bude zrušena s náhradou v zastávkách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n.Bečvou,Osecká-škola</w:t>
      </w:r>
      <w:r>
        <w:rPr>
          <w:rFonts w:ascii="Arial" w:hAnsi="Arial" w:cs="Arial"/>
          <w:color w:val="002060"/>
          <w:lang w:eastAsia="cs-CZ"/>
        </w:rPr>
        <w:t>a</w:t>
      </w:r>
      <w:proofErr w:type="spellEnd"/>
      <w:r>
        <w:rPr>
          <w:rFonts w:ascii="Arial" w:hAnsi="Arial" w:cs="Arial"/>
          <w:color w:val="002060"/>
          <w:lang w:eastAsia="cs-CZ"/>
        </w:rPr>
        <w:t>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Lipník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n.Bečvou,Novosady</w:t>
      </w:r>
      <w:proofErr w:type="spellEnd"/>
      <w:r>
        <w:rPr>
          <w:rFonts w:ascii="Arial" w:hAnsi="Arial" w:cs="Arial"/>
          <w:color w:val="002060"/>
          <w:lang w:eastAsia="cs-CZ"/>
        </w:rPr>
        <w:t>.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b/>
          <w:bCs/>
          <w:color w:val="002060"/>
          <w:lang w:eastAsia="cs-CZ"/>
        </w:rPr>
      </w:pPr>
      <w:r>
        <w:rPr>
          <w:rFonts w:ascii="Arial" w:hAnsi="Arial" w:cs="Arial"/>
          <w:b/>
          <w:bCs/>
          <w:color w:val="002060"/>
          <w:lang w:eastAsia="cs-CZ"/>
        </w:rPr>
        <w:t>V křižovatce silnic II/434 a II/437 u „Předního mlýna“ bude silniční provoz řízený semafory.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_________________________________________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color w:val="002060"/>
          <w:sz w:val="14"/>
          <w:szCs w:val="14"/>
          <w:lang w:eastAsia="cs-CZ"/>
        </w:rPr>
        <w:t xml:space="preserve">    </w:t>
      </w:r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ETAPA</w:t>
      </w:r>
      <w:r>
        <w:rPr>
          <w:rFonts w:ascii="Arial" w:hAnsi="Arial" w:cs="Arial"/>
          <w:color w:val="002060"/>
          <w:sz w:val="24"/>
          <w:szCs w:val="24"/>
          <w:u w:val="single"/>
          <w:lang w:eastAsia="cs-CZ"/>
        </w:rPr>
        <w:t xml:space="preserve"> </w:t>
      </w:r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22. 7. – 20. 12. 2019 úplné uzavírky silnice II/</w:t>
      </w:r>
      <w:proofErr w:type="gramStart"/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437 – 2</w:t>
      </w:r>
      <w:proofErr w:type="gramEnd"/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 xml:space="preserve">. etapa uzavřený úsek křiž. silnic II/437 s II/434 „Přední mlýn“ – Týn </w:t>
      </w:r>
      <w:proofErr w:type="spellStart"/>
      <w:r>
        <w:rPr>
          <w:rFonts w:ascii="Arial" w:hAnsi="Arial" w:cs="Arial"/>
          <w:b/>
          <w:bCs/>
          <w:color w:val="002060"/>
          <w:sz w:val="24"/>
          <w:szCs w:val="24"/>
          <w:u w:val="single"/>
          <w:lang w:eastAsia="cs-CZ"/>
        </w:rPr>
        <w:t>n.B.</w:t>
      </w:r>
      <w:proofErr w:type="spellEnd"/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Po ukončení 1. etapy bude zahájena </w:t>
      </w:r>
      <w:r>
        <w:rPr>
          <w:rFonts w:ascii="Arial" w:hAnsi="Arial" w:cs="Arial"/>
          <w:b/>
          <w:bCs/>
          <w:color w:val="002060"/>
          <w:u w:val="single"/>
          <w:lang w:eastAsia="cs-CZ"/>
        </w:rPr>
        <w:t>2. etapa</w:t>
      </w:r>
      <w:r>
        <w:rPr>
          <w:rFonts w:ascii="Arial" w:hAnsi="Arial" w:cs="Arial"/>
          <w:color w:val="002060"/>
          <w:lang w:eastAsia="cs-CZ"/>
        </w:rPr>
        <w:t xml:space="preserve"> (předpokládaný termín 22. 7. – 20. 12. 2019), která se dotkne úseku křiž. silnic II/437 s II/434 „Přední mlýn“ – Týn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Tato etapa se dotkne pouze linek </w:t>
      </w:r>
      <w:r>
        <w:rPr>
          <w:rFonts w:ascii="Arial" w:hAnsi="Arial" w:cs="Arial"/>
          <w:b/>
          <w:bCs/>
          <w:color w:val="002060"/>
          <w:lang w:eastAsia="cs-CZ"/>
        </w:rPr>
        <w:t>920522</w:t>
      </w:r>
      <w:r>
        <w:rPr>
          <w:rFonts w:ascii="Arial" w:hAnsi="Arial" w:cs="Arial"/>
          <w:color w:val="002060"/>
          <w:lang w:eastAsia="cs-CZ"/>
        </w:rPr>
        <w:t xml:space="preserve"> a </w:t>
      </w:r>
      <w:r>
        <w:rPr>
          <w:rFonts w:ascii="Arial" w:hAnsi="Arial" w:cs="Arial"/>
          <w:b/>
          <w:bCs/>
          <w:color w:val="002060"/>
          <w:lang w:eastAsia="cs-CZ"/>
        </w:rPr>
        <w:t>920944</w:t>
      </w:r>
      <w:r>
        <w:rPr>
          <w:rFonts w:ascii="Arial" w:hAnsi="Arial" w:cs="Arial"/>
          <w:color w:val="002060"/>
          <w:lang w:eastAsia="cs-CZ"/>
        </w:rPr>
        <w:t>, a to následovně: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 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b/>
          <w:bCs/>
          <w:color w:val="002060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u w:val="single"/>
          <w:lang w:eastAsia="cs-CZ"/>
        </w:rPr>
        <w:t>Linka 920522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 xml:space="preserve">bude vedena po obousměrné objízdné trase z Lipníka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po silnicích II/437 – II/434 – III/43421 Hlinsko – s odbočením na silnice III/43714 Lhota – II/437 do Týna – III/43712, kde se otočí na návsi a zpět na silnici II/437 a dále ve své trase.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Linka bude pouze vybranými spoji zajíždět až do zastávek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Týn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n.Bečvou,u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 rybníka</w:t>
      </w:r>
      <w:r>
        <w:rPr>
          <w:rFonts w:ascii="Arial" w:hAnsi="Arial" w:cs="Arial"/>
          <w:color w:val="002060"/>
          <w:lang w:eastAsia="cs-CZ"/>
        </w:rPr>
        <w:t> 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Týn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n.Bečvou,točna</w:t>
      </w:r>
      <w:proofErr w:type="spellEnd"/>
      <w:r>
        <w:rPr>
          <w:rFonts w:ascii="Arial" w:hAnsi="Arial" w:cs="Arial"/>
          <w:color w:val="002060"/>
          <w:lang w:eastAsia="cs-CZ"/>
        </w:rPr>
        <w:t>, jinak spoje vedené na točnu budou ukončeny v zastávce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Týn </w:t>
      </w:r>
      <w:proofErr w:type="spell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n.Bečvou,náves</w:t>
      </w:r>
      <w:proofErr w:type="spellEnd"/>
      <w:r>
        <w:rPr>
          <w:rFonts w:ascii="Arial" w:hAnsi="Arial" w:cs="Arial"/>
          <w:color w:val="002060"/>
          <w:lang w:eastAsia="cs-CZ"/>
        </w:rPr>
        <w:t>, kde se budou autobusy i otáčet.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Zastávka </w:t>
      </w:r>
      <w:r>
        <w:rPr>
          <w:rFonts w:ascii="Arial" w:hAnsi="Arial" w:cs="Arial"/>
          <w:i/>
          <w:iCs/>
          <w:color w:val="002060"/>
          <w:u w:val="single"/>
          <w:lang w:eastAsia="cs-CZ"/>
        </w:rPr>
        <w:t xml:space="preserve">Týn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  <w:lang w:eastAsia="cs-CZ"/>
        </w:rPr>
        <w:t>n.Bečvou,mlýn</w:t>
      </w:r>
      <w:proofErr w:type="spellEnd"/>
      <w:proofErr w:type="gramEnd"/>
      <w:r>
        <w:rPr>
          <w:rFonts w:ascii="Arial" w:hAnsi="Arial" w:cs="Arial"/>
          <w:color w:val="002060"/>
          <w:lang w:eastAsia="cs-CZ"/>
        </w:rPr>
        <w:t> bude </w:t>
      </w:r>
      <w:r>
        <w:rPr>
          <w:rFonts w:ascii="Arial" w:hAnsi="Arial" w:cs="Arial"/>
          <w:b/>
          <w:bCs/>
          <w:color w:val="002060"/>
          <w:lang w:eastAsia="cs-CZ"/>
        </w:rPr>
        <w:t>zrušena bez náhrady</w:t>
      </w:r>
      <w:r>
        <w:rPr>
          <w:rFonts w:ascii="Arial" w:hAnsi="Arial" w:cs="Arial"/>
          <w:color w:val="002060"/>
          <w:lang w:eastAsia="cs-CZ"/>
        </w:rPr>
        <w:t>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b/>
          <w:bCs/>
          <w:color w:val="002060"/>
          <w:u w:val="single"/>
          <w:lang w:eastAsia="cs-CZ"/>
        </w:rPr>
      </w:pPr>
      <w:r>
        <w:rPr>
          <w:rFonts w:ascii="Arial" w:hAnsi="Arial" w:cs="Arial"/>
          <w:b/>
          <w:bCs/>
          <w:color w:val="002060"/>
          <w:u w:val="single"/>
          <w:lang w:eastAsia="cs-CZ"/>
        </w:rPr>
        <w:t>Linka 920944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bude vedena ve své trase, zastávky budou obslouženy dle platného JŘ.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color w:val="002060"/>
          <w:lang w:eastAsia="cs-CZ"/>
        </w:rPr>
        <w:t>Pouze spoje </w:t>
      </w:r>
      <w:r>
        <w:rPr>
          <w:rFonts w:ascii="Arial" w:hAnsi="Arial" w:cs="Arial"/>
          <w:color w:val="002060"/>
          <w:u w:val="single"/>
          <w:lang w:eastAsia="cs-CZ"/>
        </w:rPr>
        <w:t xml:space="preserve">jedoucí přes Týn </w:t>
      </w:r>
      <w:proofErr w:type="spellStart"/>
      <w:r>
        <w:rPr>
          <w:rFonts w:ascii="Arial" w:hAnsi="Arial" w:cs="Arial"/>
          <w:color w:val="002060"/>
          <w:u w:val="single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 budou vedeny po obousměrné objízdné trase z Lipníka </w:t>
      </w:r>
      <w:proofErr w:type="spellStart"/>
      <w:r>
        <w:rPr>
          <w:rFonts w:ascii="Arial" w:hAnsi="Arial" w:cs="Arial"/>
          <w:color w:val="002060"/>
          <w:lang w:eastAsia="cs-CZ"/>
        </w:rPr>
        <w:t>n.B.</w:t>
      </w:r>
      <w:proofErr w:type="spellEnd"/>
      <w:r>
        <w:rPr>
          <w:rFonts w:ascii="Arial" w:hAnsi="Arial" w:cs="Arial"/>
          <w:color w:val="002060"/>
          <w:lang w:eastAsia="cs-CZ"/>
        </w:rPr>
        <w:t xml:space="preserve"> po silnicích II/437 – II/434 – III/43421 Hlinsko – s odbočením na silnice III/43714 Lhota – II/437 do Týna – III/43712, kde se otočí na návsi a zpět na silnici II/437 a dále ve své trase.</w:t>
      </w: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</w:p>
    <w:p w:rsidR="00E276BA" w:rsidRDefault="00E276BA" w:rsidP="00E276BA">
      <w:pPr>
        <w:shd w:val="clear" w:color="auto" w:fill="FFFFFF"/>
        <w:jc w:val="both"/>
        <w:rPr>
          <w:rFonts w:ascii="Arial" w:hAnsi="Arial" w:cs="Arial"/>
          <w:color w:val="002060"/>
          <w:lang w:eastAsia="cs-CZ"/>
        </w:rPr>
      </w:pPr>
      <w:r>
        <w:rPr>
          <w:rFonts w:ascii="Arial" w:hAnsi="Arial" w:cs="Arial"/>
          <w:b/>
          <w:bCs/>
          <w:color w:val="002060"/>
          <w:lang w:eastAsia="cs-CZ"/>
        </w:rPr>
        <w:t>V křižovatce silnic II/434 a II/437 u „Předního mlýna“ bude silniční provoz řízený semafory.</w:t>
      </w:r>
    </w:p>
    <w:p w:rsidR="00B71803" w:rsidRDefault="00B71803">
      <w:bookmarkStart w:id="0" w:name="_GoBack"/>
      <w:bookmarkEnd w:id="0"/>
    </w:p>
    <w:sectPr w:rsidR="00B7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BA"/>
    <w:rsid w:val="00B71803"/>
    <w:rsid w:val="00E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DD4A-18CB-4868-BF26-F0A7CB86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6B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</cp:revision>
  <cp:lastPrinted>2019-05-04T05:17:00Z</cp:lastPrinted>
  <dcterms:created xsi:type="dcterms:W3CDTF">2019-05-04T05:17:00Z</dcterms:created>
  <dcterms:modified xsi:type="dcterms:W3CDTF">2019-05-04T05:19:00Z</dcterms:modified>
</cp:coreProperties>
</file>