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7066" w14:textId="77777777" w:rsidR="004455A2" w:rsidRPr="004455A2" w:rsidRDefault="004455A2" w:rsidP="004455A2">
      <w:pPr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BE41C1B" w14:textId="719DC54E" w:rsidR="004455A2" w:rsidRDefault="004455A2" w:rsidP="004455A2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  <w:r w:rsidRPr="004455A2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Dodatek č. 1 </w:t>
      </w:r>
      <w:bookmarkStart w:id="0" w:name="_Hlk88743263"/>
      <w:r w:rsidRPr="004455A2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Řádu parkoviště obce Týn nad Bečvou ze dne 30. 06. 2021</w:t>
      </w:r>
    </w:p>
    <w:bookmarkEnd w:id="0"/>
    <w:p w14:paraId="4CA72CC8" w14:textId="7C6CE69B" w:rsidR="00F63CE9" w:rsidRPr="00CB53EB" w:rsidRDefault="00F63CE9" w:rsidP="00F63CE9">
      <w:pPr>
        <w:jc w:val="center"/>
        <w:rPr>
          <w:rFonts w:eastAsia="Times New Roman" w:cstheme="minorHAnsi"/>
          <w:color w:val="000000"/>
          <w:lang w:eastAsia="cs-CZ"/>
        </w:rPr>
      </w:pPr>
      <w:r w:rsidRPr="00CB53EB">
        <w:rPr>
          <w:rFonts w:eastAsia="Times New Roman" w:cstheme="minorHAnsi"/>
          <w:color w:val="000000"/>
          <w:lang w:eastAsia="cs-CZ"/>
        </w:rPr>
        <w:t>kterým se mění ceník parkovného, v ostatních bodech zůstává beze změny.</w:t>
      </w:r>
    </w:p>
    <w:p w14:paraId="3FC13C1D" w14:textId="77777777" w:rsidR="00CB53EB" w:rsidRDefault="00CB53EB" w:rsidP="004455A2">
      <w:pPr>
        <w:jc w:val="center"/>
        <w:rPr>
          <w:rFonts w:eastAsia="Times New Roman" w:cstheme="minorHAnsi"/>
          <w:color w:val="000000"/>
          <w:sz w:val="16"/>
          <w:szCs w:val="16"/>
          <w:lang w:eastAsia="cs-CZ"/>
        </w:rPr>
      </w:pPr>
    </w:p>
    <w:p w14:paraId="529075E4" w14:textId="55BFF25A" w:rsidR="004455A2" w:rsidRPr="004455A2" w:rsidRDefault="00D01217" w:rsidP="004455A2">
      <w:pPr>
        <w:jc w:val="center"/>
        <w:rPr>
          <w:rFonts w:cstheme="minorHAnsi"/>
          <w:bCs/>
          <w:sz w:val="28"/>
          <w:szCs w:val="28"/>
          <w:u w:val="single"/>
        </w:rPr>
      </w:pPr>
      <w:r w:rsidRPr="004455A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4455A2" w:rsidRPr="004455A2">
        <w:rPr>
          <w:rFonts w:cstheme="minorHAnsi"/>
          <w:bCs/>
          <w:sz w:val="28"/>
          <w:szCs w:val="28"/>
          <w:u w:val="single"/>
        </w:rPr>
        <w:t>Ceník parkovného na parkovišti OÚ Týn nad Bečvou v podhradí hradu a na vyhrazených místech v k.ú. Týn nad Bečvou</w:t>
      </w:r>
    </w:p>
    <w:p w14:paraId="0B078825" w14:textId="7BA4974D" w:rsidR="004455A2" w:rsidRPr="00CB53EB" w:rsidRDefault="004455A2" w:rsidP="004455A2">
      <w:pPr>
        <w:jc w:val="center"/>
        <w:rPr>
          <w:rFonts w:cstheme="minorHAnsi"/>
          <w:b/>
        </w:rPr>
      </w:pPr>
      <w:bookmarkStart w:id="1" w:name="_Hlk88214493"/>
      <w:r w:rsidRPr="00CB53EB">
        <w:rPr>
          <w:rFonts w:cstheme="minorHAnsi"/>
          <w:b/>
        </w:rPr>
        <w:t>pro období od 1. března do 31. října včetně 21 % sazby DPH</w:t>
      </w:r>
    </w:p>
    <w:p w14:paraId="744D5D01" w14:textId="63B8232F" w:rsidR="00F63CE9" w:rsidRPr="00CB53EB" w:rsidRDefault="00F63CE9" w:rsidP="00F63CE9">
      <w:pPr>
        <w:rPr>
          <w:rFonts w:cstheme="minorHAnsi"/>
          <w:b/>
        </w:rPr>
      </w:pPr>
      <w:r w:rsidRPr="00CB53EB">
        <w:rPr>
          <w:rFonts w:cstheme="minorHAnsi"/>
          <w:b/>
        </w:rPr>
        <w:t xml:space="preserve">pro období od 1. listopadu do </w:t>
      </w:r>
      <w:r w:rsidR="00BE07D1">
        <w:rPr>
          <w:rFonts w:cstheme="minorHAnsi"/>
          <w:b/>
        </w:rPr>
        <w:t>konce února</w:t>
      </w:r>
      <w:r w:rsidRPr="00CB53EB">
        <w:rPr>
          <w:rFonts w:cstheme="minorHAnsi"/>
          <w:b/>
        </w:rPr>
        <w:t xml:space="preserve"> včetně 21 % sazby DPH dle otevírací doby hradu Helfštýn</w:t>
      </w:r>
    </w:p>
    <w:bookmarkEnd w:id="1"/>
    <w:p w14:paraId="3AFE9E87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 xml:space="preserve">a) </w:t>
      </w:r>
      <w:r w:rsidRPr="004455A2">
        <w:rPr>
          <w:rFonts w:cstheme="minorHAnsi"/>
          <w:u w:val="single"/>
        </w:rPr>
        <w:t>Celodenní:</w:t>
      </w:r>
      <w:r w:rsidRPr="004455A2">
        <w:rPr>
          <w:rFonts w:cstheme="minorHAnsi"/>
        </w:rPr>
        <w:t xml:space="preserve"> </w:t>
      </w:r>
    </w:p>
    <w:p w14:paraId="55146587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Osobní automobil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100,- Kč/den</w:t>
      </w:r>
    </w:p>
    <w:p w14:paraId="0A87C6A3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Autobus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400,- Kč/den</w:t>
      </w:r>
    </w:p>
    <w:p w14:paraId="15DBFF7C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Motocykl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100,- Kč/den</w:t>
      </w:r>
    </w:p>
    <w:p w14:paraId="33E4E83A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Tranzit, karavan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200,- Kč/den</w:t>
      </w:r>
    </w:p>
    <w:p w14:paraId="6FADCB0A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Nákladní auto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 xml:space="preserve">            400,- Kč/den</w:t>
      </w:r>
    </w:p>
    <w:p w14:paraId="795333E4" w14:textId="77777777" w:rsidR="004455A2" w:rsidRPr="004455A2" w:rsidRDefault="004455A2" w:rsidP="004455A2">
      <w:pPr>
        <w:rPr>
          <w:rFonts w:cstheme="minorHAnsi"/>
          <w:u w:val="single"/>
        </w:rPr>
      </w:pPr>
      <w:r w:rsidRPr="004455A2">
        <w:rPr>
          <w:rFonts w:cstheme="minorHAnsi"/>
        </w:rPr>
        <w:t xml:space="preserve">b) </w:t>
      </w:r>
      <w:r w:rsidRPr="004455A2">
        <w:rPr>
          <w:rFonts w:cstheme="minorHAnsi"/>
          <w:u w:val="single"/>
        </w:rPr>
        <w:t>Od 15 do 7 hodin:</w:t>
      </w:r>
    </w:p>
    <w:p w14:paraId="07FABC60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Osobní automobil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 xml:space="preserve">  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 xml:space="preserve">  50,- Kč/den</w:t>
      </w:r>
    </w:p>
    <w:p w14:paraId="39195CCF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Autobus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200,- Kč/den</w:t>
      </w:r>
    </w:p>
    <w:p w14:paraId="1D0A31F1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Motocykl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 xml:space="preserve">  </w:t>
      </w:r>
      <w:r w:rsidRPr="004455A2">
        <w:rPr>
          <w:rFonts w:cstheme="minorHAnsi"/>
        </w:rPr>
        <w:tab/>
        <w:t xml:space="preserve">  50,- Kč/den</w:t>
      </w:r>
    </w:p>
    <w:p w14:paraId="2B2A9BA1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Tranzit, karavan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100,- Kč/den</w:t>
      </w:r>
    </w:p>
    <w:p w14:paraId="1CA1485B" w14:textId="77777777" w:rsidR="004455A2" w:rsidRP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Nákladní auto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>200,- Kč/den</w:t>
      </w:r>
    </w:p>
    <w:p w14:paraId="72618EDE" w14:textId="052B9BB6" w:rsidR="004455A2" w:rsidRDefault="004455A2" w:rsidP="004455A2">
      <w:pPr>
        <w:rPr>
          <w:rFonts w:cstheme="minorHAnsi"/>
        </w:rPr>
      </w:pPr>
      <w:r w:rsidRPr="004455A2">
        <w:rPr>
          <w:rFonts w:cstheme="minorHAnsi"/>
        </w:rPr>
        <w:t>c) Pro občany obce Týn nad Bečvou</w:t>
      </w:r>
      <w:r w:rsidRPr="004455A2">
        <w:rPr>
          <w:rFonts w:cstheme="minorHAnsi"/>
        </w:rPr>
        <w:tab/>
      </w:r>
      <w:r w:rsidRPr="004455A2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              </w:t>
      </w:r>
      <w:r w:rsidRPr="004455A2">
        <w:rPr>
          <w:rFonts w:cstheme="minorHAnsi"/>
        </w:rPr>
        <w:t xml:space="preserve"> 5,- Kč/den</w:t>
      </w:r>
    </w:p>
    <w:p w14:paraId="750138B5" w14:textId="4AE95C4F" w:rsidR="004455A2" w:rsidRDefault="004455A2" w:rsidP="004455A2">
      <w:pPr>
        <w:rPr>
          <w:rFonts w:cstheme="minorHAnsi"/>
        </w:rPr>
      </w:pPr>
    </w:p>
    <w:p w14:paraId="69C3D6D0" w14:textId="53DAFD52" w:rsidR="00BE07D1" w:rsidRDefault="00BE07D1" w:rsidP="00BE07D1">
      <w:pPr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  <w:r>
        <w:rPr>
          <w:rFonts w:cstheme="minorHAnsi"/>
          <w:bCs/>
        </w:rPr>
        <w:t>Dodatek č. 1</w:t>
      </w:r>
      <w:r>
        <w:rPr>
          <w:rFonts w:cstheme="minorHAnsi"/>
          <w:b/>
        </w:rPr>
        <w:t xml:space="preserve"> </w:t>
      </w:r>
      <w:r w:rsidRPr="00BE07D1">
        <w:rPr>
          <w:rFonts w:eastAsia="Times New Roman" w:cstheme="minorHAnsi"/>
          <w:color w:val="000000"/>
          <w:lang w:eastAsia="cs-CZ"/>
        </w:rPr>
        <w:t>Řádu parkoviště obce Týn nad Bečvou ze dne 30. 06. 2021</w:t>
      </w:r>
      <w:r>
        <w:rPr>
          <w:rFonts w:eastAsia="Times New Roman" w:cstheme="minorHAnsi"/>
          <w:color w:val="000000"/>
          <w:lang w:eastAsia="cs-CZ"/>
        </w:rPr>
        <w:t xml:space="preserve"> byl schválen Radou obce Týn nad Bečvou č. j. </w:t>
      </w:r>
      <w:r w:rsidR="008404BF">
        <w:rPr>
          <w:rFonts w:eastAsia="Times New Roman" w:cstheme="minorHAnsi"/>
          <w:color w:val="000000"/>
          <w:lang w:eastAsia="cs-CZ"/>
        </w:rPr>
        <w:t>9/2021-RO43</w:t>
      </w:r>
      <w:r>
        <w:rPr>
          <w:rFonts w:eastAsia="Times New Roman" w:cstheme="minorHAnsi"/>
          <w:color w:val="000000"/>
          <w:lang w:eastAsia="cs-CZ"/>
        </w:rPr>
        <w:t xml:space="preserve"> dne 25. 11. 2021.</w:t>
      </w:r>
    </w:p>
    <w:p w14:paraId="548AEDA2" w14:textId="29ECF759" w:rsidR="00CB53EB" w:rsidRPr="00BE07D1" w:rsidRDefault="00CB53EB" w:rsidP="00CB53EB">
      <w:pPr>
        <w:spacing w:after="0"/>
      </w:pPr>
      <w:r w:rsidRPr="00BE07D1">
        <w:t>Tento provozní řád nabývá platnosti od 1.</w:t>
      </w:r>
      <w:r w:rsidR="00BE07D1">
        <w:t xml:space="preserve"> </w:t>
      </w:r>
      <w:r w:rsidRPr="00BE07D1">
        <w:t>1</w:t>
      </w:r>
      <w:r w:rsidR="00BE07D1">
        <w:t>2</w:t>
      </w:r>
      <w:r w:rsidRPr="00BE07D1">
        <w:t>.</w:t>
      </w:r>
      <w:r w:rsidR="00BE07D1">
        <w:t xml:space="preserve"> </w:t>
      </w:r>
      <w:r w:rsidRPr="00BE07D1">
        <w:t>2021</w:t>
      </w:r>
    </w:p>
    <w:p w14:paraId="70CB4D18" w14:textId="77777777" w:rsidR="00CB53EB" w:rsidRDefault="00CB53EB" w:rsidP="00CB53EB">
      <w:pPr>
        <w:spacing w:after="0"/>
        <w:rPr>
          <w:sz w:val="24"/>
          <w:szCs w:val="24"/>
        </w:rPr>
      </w:pPr>
    </w:p>
    <w:p w14:paraId="3E7E1CEE" w14:textId="77777777" w:rsidR="00BE07D1" w:rsidRDefault="00CB53EB" w:rsidP="00BE07D1">
      <w:pPr>
        <w:spacing w:after="0"/>
      </w:pPr>
      <w:r>
        <w:rPr>
          <w:sz w:val="24"/>
          <w:szCs w:val="24"/>
        </w:rPr>
        <w:t xml:space="preserve"> </w:t>
      </w:r>
    </w:p>
    <w:p w14:paraId="1F026AEF" w14:textId="77777777" w:rsidR="00BE07D1" w:rsidRDefault="00CB53EB" w:rsidP="00BE07D1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53EB">
        <w:rPr>
          <w:rFonts w:eastAsia="Times New Roman" w:cstheme="minorHAnsi"/>
          <w:color w:val="000000"/>
          <w:lang w:eastAsia="cs-CZ"/>
        </w:rPr>
        <w:t xml:space="preserve">V Týně nad Bečvou dne </w:t>
      </w:r>
      <w:r w:rsidR="00BE07D1">
        <w:rPr>
          <w:rFonts w:eastAsia="Times New Roman" w:cstheme="minorHAnsi"/>
          <w:color w:val="000000"/>
          <w:lang w:eastAsia="cs-CZ"/>
        </w:rPr>
        <w:t>30</w:t>
      </w:r>
      <w:r w:rsidRPr="00CB53EB">
        <w:rPr>
          <w:rFonts w:eastAsia="Times New Roman" w:cstheme="minorHAnsi"/>
          <w:color w:val="000000"/>
          <w:lang w:eastAsia="cs-CZ"/>
        </w:rPr>
        <w:t xml:space="preserve">. </w:t>
      </w:r>
      <w:r>
        <w:rPr>
          <w:rFonts w:eastAsia="Times New Roman" w:cstheme="minorHAnsi"/>
          <w:color w:val="000000"/>
          <w:lang w:eastAsia="cs-CZ"/>
        </w:rPr>
        <w:t>1</w:t>
      </w:r>
      <w:r w:rsidR="00BE07D1">
        <w:rPr>
          <w:rFonts w:eastAsia="Times New Roman" w:cstheme="minorHAnsi"/>
          <w:color w:val="000000"/>
          <w:lang w:eastAsia="cs-CZ"/>
        </w:rPr>
        <w:t>1</w:t>
      </w:r>
      <w:r w:rsidRPr="00CB53EB">
        <w:rPr>
          <w:rFonts w:eastAsia="Times New Roman" w:cstheme="minorHAnsi"/>
          <w:color w:val="000000"/>
          <w:lang w:eastAsia="cs-CZ"/>
        </w:rPr>
        <w:t>. 2021</w:t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</w:t>
      </w:r>
      <w:r w:rsidR="00BE07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</w:t>
      </w:r>
    </w:p>
    <w:p w14:paraId="624A80F1" w14:textId="691F6D81" w:rsidR="00CB53EB" w:rsidRPr="00BE07D1" w:rsidRDefault="00BE07D1" w:rsidP="00BE07D1">
      <w:pPr>
        <w:spacing w:after="0"/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="00CB53EB" w:rsidRPr="00CB53EB">
        <w:rPr>
          <w:rFonts w:eastAsia="Times New Roman" w:cstheme="minorHAnsi"/>
          <w:color w:val="000000"/>
          <w:sz w:val="24"/>
          <w:szCs w:val="24"/>
          <w:lang w:eastAsia="cs-CZ"/>
        </w:rPr>
        <w:t>………………………………</w:t>
      </w:r>
    </w:p>
    <w:p w14:paraId="5F4192F6" w14:textId="1E6C5397" w:rsidR="00CB53EB" w:rsidRPr="00CB53EB" w:rsidRDefault="00CB53EB" w:rsidP="00CB53E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</w:t>
      </w:r>
      <w:r w:rsidRPr="00CB53EB">
        <w:rPr>
          <w:rFonts w:eastAsia="Times New Roman" w:cstheme="minorHAnsi"/>
          <w:color w:val="000000"/>
          <w:sz w:val="20"/>
          <w:szCs w:val="20"/>
          <w:lang w:eastAsia="cs-CZ"/>
        </w:rPr>
        <w:t>Ing. Antonín Ryšánek</w:t>
      </w:r>
      <w:r w:rsidR="007F72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v.r.</w:t>
      </w:r>
    </w:p>
    <w:p w14:paraId="34C8D277" w14:textId="395E9358" w:rsidR="00D47FC2" w:rsidRPr="004455A2" w:rsidRDefault="00CB53EB" w:rsidP="00CB53EB">
      <w:pPr>
        <w:shd w:val="clear" w:color="auto" w:fill="FFFFFF"/>
        <w:spacing w:after="0" w:line="240" w:lineRule="auto"/>
        <w:rPr>
          <w:rFonts w:cstheme="minorHAnsi"/>
          <w:sz w:val="48"/>
          <w:szCs w:val="48"/>
        </w:rPr>
      </w:pP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B53EB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</w:t>
      </w:r>
      <w:r w:rsidRPr="00CB53EB">
        <w:rPr>
          <w:rFonts w:eastAsia="Times New Roman" w:cstheme="minorHAnsi"/>
          <w:color w:val="000000"/>
          <w:sz w:val="20"/>
          <w:szCs w:val="20"/>
          <w:lang w:eastAsia="cs-CZ"/>
        </w:rPr>
        <w:t>starosta obce</w:t>
      </w:r>
    </w:p>
    <w:sectPr w:rsidR="00D47FC2" w:rsidRPr="004455A2" w:rsidSect="00F63CE9">
      <w:headerReference w:type="default" r:id="rId7"/>
      <w:footerReference w:type="default" r:id="rId8"/>
      <w:pgSz w:w="11906" w:h="16838"/>
      <w:pgMar w:top="1418" w:right="1304" w:bottom="1418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55E4" w14:textId="77777777" w:rsidR="00951501" w:rsidRDefault="00951501" w:rsidP="00E26734">
      <w:pPr>
        <w:spacing w:after="0" w:line="240" w:lineRule="auto"/>
      </w:pPr>
      <w:r>
        <w:separator/>
      </w:r>
    </w:p>
  </w:endnote>
  <w:endnote w:type="continuationSeparator" w:id="0">
    <w:p w14:paraId="5F0E53E1" w14:textId="77777777" w:rsidR="00951501" w:rsidRDefault="00951501" w:rsidP="00E2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F58A" w14:textId="77777777" w:rsidR="003B3AB9" w:rsidRPr="009A17A2" w:rsidRDefault="00420E2D" w:rsidP="009A0C42">
    <w:pPr>
      <w:pStyle w:val="Zpat"/>
      <w:pBdr>
        <w:top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Obec Týn nad Bečvou, Náves B. Smetany 68, 751 31</w:t>
    </w:r>
  </w:p>
  <w:p w14:paraId="7C5A69A6" w14:textId="77777777" w:rsidR="003B3AB9" w:rsidRPr="009A17A2" w:rsidRDefault="00420E2D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IČ - 00850641</w:t>
    </w:r>
  </w:p>
  <w:p w14:paraId="33940030" w14:textId="77777777" w:rsidR="003B3AB9" w:rsidRPr="009A17A2" w:rsidRDefault="00420E2D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T: 581 797 077</w:t>
    </w:r>
  </w:p>
  <w:p w14:paraId="4FD80714" w14:textId="77777777" w:rsidR="003B3AB9" w:rsidRPr="009A17A2" w:rsidRDefault="00420E2D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 xml:space="preserve">E: </w:t>
    </w:r>
    <w:hyperlink r:id="rId1" w:history="1">
      <w:r w:rsidRPr="009A17A2">
        <w:rPr>
          <w:rStyle w:val="Hypertextovodkaz"/>
          <w:rFonts w:asciiTheme="majorHAnsi" w:hAnsiTheme="majorHAnsi" w:cstheme="majorHAnsi"/>
          <w:color w:val="auto"/>
          <w:sz w:val="18"/>
          <w:szCs w:val="18"/>
          <w:u w:val="none"/>
        </w:rPr>
        <w:t>obec@tynnadbecvou.cz</w:t>
      </w:r>
    </w:hyperlink>
  </w:p>
  <w:p w14:paraId="2D947BB5" w14:textId="77777777" w:rsidR="00F21138" w:rsidRPr="009A17A2" w:rsidRDefault="00000000">
    <w:pPr>
      <w:pStyle w:val="Zpat"/>
      <w:rPr>
        <w:rFonts w:asciiTheme="majorHAnsi" w:hAnsiTheme="majorHAnsi" w:cstheme="majorHAnsi"/>
        <w:sz w:val="18"/>
        <w:szCs w:val="18"/>
      </w:rPr>
    </w:pPr>
    <w:hyperlink r:id="rId2" w:history="1">
      <w:r w:rsidR="00420E2D" w:rsidRPr="009A17A2">
        <w:rPr>
          <w:rStyle w:val="Hypertextovodkaz"/>
          <w:rFonts w:asciiTheme="majorHAnsi" w:hAnsiTheme="majorHAnsi" w:cstheme="majorHAnsi"/>
          <w:color w:val="FF0000"/>
          <w:sz w:val="18"/>
          <w:szCs w:val="18"/>
        </w:rPr>
        <w:t>www.tynnadbecvou.cz</w:t>
      </w:r>
    </w:hyperlink>
    <w:r w:rsidR="00420E2D" w:rsidRPr="009A17A2">
      <w:rPr>
        <w:rFonts w:asciiTheme="majorHAnsi" w:hAnsiTheme="majorHAnsi" w:cstheme="majorHAnsi"/>
        <w:sz w:val="18"/>
        <w:szCs w:val="18"/>
      </w:rPr>
      <w:tab/>
    </w:r>
    <w:r w:rsidR="00420E2D" w:rsidRPr="009A17A2">
      <w:rPr>
        <w:rFonts w:asciiTheme="majorHAnsi" w:hAnsiTheme="majorHAnsi" w:cstheme="majorHAnsi"/>
        <w:sz w:val="18"/>
        <w:szCs w:val="18"/>
      </w:rPr>
      <w:tab/>
      <w:t xml:space="preserve">Stránka 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t>1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="00420E2D" w:rsidRPr="009A17A2">
      <w:rPr>
        <w:rFonts w:asciiTheme="majorHAnsi" w:hAnsiTheme="majorHAnsi" w:cstheme="majorHAnsi"/>
        <w:sz w:val="18"/>
        <w:szCs w:val="18"/>
      </w:rPr>
      <w:t xml:space="preserve"> z 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instrText>NUMPAGES  \* Arabic  \* MERGEFORMAT</w:instrTex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t>2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044A" w14:textId="77777777" w:rsidR="00951501" w:rsidRDefault="00951501" w:rsidP="00E26734">
      <w:pPr>
        <w:spacing w:after="0" w:line="240" w:lineRule="auto"/>
      </w:pPr>
      <w:r>
        <w:separator/>
      </w:r>
    </w:p>
  </w:footnote>
  <w:footnote w:type="continuationSeparator" w:id="0">
    <w:p w14:paraId="2F7EE0E5" w14:textId="77777777" w:rsidR="00951501" w:rsidRDefault="00951501" w:rsidP="00E2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7278" w14:textId="77777777" w:rsidR="00E50023" w:rsidRPr="00E50023" w:rsidRDefault="00420E2D" w:rsidP="00E50023">
    <w:pPr>
      <w:pStyle w:val="Zhlav"/>
      <w:rPr>
        <w:rFonts w:asciiTheme="majorHAnsi" w:hAnsiTheme="majorHAnsi" w:cstheme="majorHAnsi"/>
        <w:b/>
        <w:sz w:val="40"/>
        <w:szCs w:val="40"/>
      </w:rPr>
    </w:pPr>
    <w:bookmarkStart w:id="2" w:name="_Hlk9859165"/>
    <w:bookmarkStart w:id="3" w:name="_Hlk9859166"/>
    <w:r w:rsidRPr="00E50023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9264" behindDoc="0" locked="1" layoutInCell="1" allowOverlap="1" wp14:anchorId="7D6FF7FF" wp14:editId="4B89E6F9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730800" cy="79920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23">
      <w:rPr>
        <w:rFonts w:asciiTheme="majorHAnsi" w:hAnsiTheme="majorHAnsi" w:cstheme="majorHAnsi"/>
        <w:b/>
        <w:sz w:val="40"/>
        <w:szCs w:val="40"/>
      </w:rPr>
      <w:t xml:space="preserve">Obec Týn nad Bečvou, </w:t>
    </w:r>
  </w:p>
  <w:p w14:paraId="01125039" w14:textId="77777777" w:rsidR="00456A1C" w:rsidRPr="00E50023" w:rsidRDefault="00420E2D" w:rsidP="009A0C42">
    <w:pPr>
      <w:pStyle w:val="Zhlav"/>
      <w:pBdr>
        <w:bottom w:val="single" w:sz="4" w:space="1" w:color="auto"/>
      </w:pBdr>
      <w:rPr>
        <w:rFonts w:asciiTheme="majorHAnsi" w:hAnsiTheme="majorHAnsi" w:cstheme="majorHAnsi"/>
        <w:b/>
        <w:sz w:val="32"/>
        <w:szCs w:val="32"/>
      </w:rPr>
    </w:pPr>
    <w:r w:rsidRPr="00E50023">
      <w:rPr>
        <w:rFonts w:asciiTheme="majorHAnsi" w:hAnsiTheme="majorHAnsi" w:cstheme="majorHAnsi"/>
        <w:sz w:val="32"/>
        <w:szCs w:val="32"/>
      </w:rPr>
      <w:t>Náves B. Smetany 68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B2"/>
    <w:multiLevelType w:val="hybridMultilevel"/>
    <w:tmpl w:val="87FEB450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ED309F"/>
    <w:multiLevelType w:val="hybridMultilevel"/>
    <w:tmpl w:val="F462FD90"/>
    <w:lvl w:ilvl="0" w:tplc="9C18E2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943"/>
    <w:multiLevelType w:val="hybridMultilevel"/>
    <w:tmpl w:val="FB9C4C88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53539B"/>
    <w:multiLevelType w:val="hybridMultilevel"/>
    <w:tmpl w:val="74928FC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0E038F"/>
    <w:multiLevelType w:val="hybridMultilevel"/>
    <w:tmpl w:val="77A68144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3359A7"/>
    <w:multiLevelType w:val="hybridMultilevel"/>
    <w:tmpl w:val="5AC493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12E"/>
    <w:multiLevelType w:val="hybridMultilevel"/>
    <w:tmpl w:val="99BEA0E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747C6"/>
    <w:multiLevelType w:val="hybridMultilevel"/>
    <w:tmpl w:val="CEC01C7E"/>
    <w:lvl w:ilvl="0" w:tplc="73C4B2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83FA3"/>
    <w:multiLevelType w:val="hybridMultilevel"/>
    <w:tmpl w:val="369ED4EA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8410B4"/>
    <w:multiLevelType w:val="hybridMultilevel"/>
    <w:tmpl w:val="2FAAE9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6629325">
    <w:abstractNumId w:val="1"/>
  </w:num>
  <w:num w:numId="2" w16cid:durableId="363748249">
    <w:abstractNumId w:val="0"/>
  </w:num>
  <w:num w:numId="3" w16cid:durableId="1973972325">
    <w:abstractNumId w:val="9"/>
  </w:num>
  <w:num w:numId="4" w16cid:durableId="1771899075">
    <w:abstractNumId w:val="7"/>
  </w:num>
  <w:num w:numId="5" w16cid:durableId="2002615317">
    <w:abstractNumId w:val="2"/>
  </w:num>
  <w:num w:numId="6" w16cid:durableId="1273048455">
    <w:abstractNumId w:val="4"/>
  </w:num>
  <w:num w:numId="7" w16cid:durableId="131800376">
    <w:abstractNumId w:val="8"/>
  </w:num>
  <w:num w:numId="8" w16cid:durableId="1536844879">
    <w:abstractNumId w:val="3"/>
  </w:num>
  <w:num w:numId="9" w16cid:durableId="914700325">
    <w:abstractNumId w:val="6"/>
  </w:num>
  <w:num w:numId="10" w16cid:durableId="43062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4"/>
    <w:rsid w:val="00087A00"/>
    <w:rsid w:val="00112486"/>
    <w:rsid w:val="001268FE"/>
    <w:rsid w:val="0013309F"/>
    <w:rsid w:val="001F2279"/>
    <w:rsid w:val="002D7ABD"/>
    <w:rsid w:val="0038691B"/>
    <w:rsid w:val="003D6977"/>
    <w:rsid w:val="00420E2D"/>
    <w:rsid w:val="004455A2"/>
    <w:rsid w:val="004572C9"/>
    <w:rsid w:val="004A1594"/>
    <w:rsid w:val="00546D0C"/>
    <w:rsid w:val="0055403E"/>
    <w:rsid w:val="006165C0"/>
    <w:rsid w:val="00670166"/>
    <w:rsid w:val="00757BF8"/>
    <w:rsid w:val="007F7295"/>
    <w:rsid w:val="00814C08"/>
    <w:rsid w:val="008404BF"/>
    <w:rsid w:val="008775F2"/>
    <w:rsid w:val="00941BAA"/>
    <w:rsid w:val="00951501"/>
    <w:rsid w:val="009A17A2"/>
    <w:rsid w:val="009C42FC"/>
    <w:rsid w:val="00A50474"/>
    <w:rsid w:val="00A70C6A"/>
    <w:rsid w:val="00A80D88"/>
    <w:rsid w:val="00AB4BB6"/>
    <w:rsid w:val="00AE7116"/>
    <w:rsid w:val="00BE07D1"/>
    <w:rsid w:val="00C17182"/>
    <w:rsid w:val="00C25896"/>
    <w:rsid w:val="00C94FBF"/>
    <w:rsid w:val="00CB53EB"/>
    <w:rsid w:val="00D01217"/>
    <w:rsid w:val="00D415BE"/>
    <w:rsid w:val="00D47FC2"/>
    <w:rsid w:val="00D95BC6"/>
    <w:rsid w:val="00DB7E66"/>
    <w:rsid w:val="00E26734"/>
    <w:rsid w:val="00E47CCE"/>
    <w:rsid w:val="00ED2914"/>
    <w:rsid w:val="00ED7426"/>
    <w:rsid w:val="00F63CE9"/>
    <w:rsid w:val="00F908CA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EF48"/>
  <w15:chartTrackingRefBased/>
  <w15:docId w15:val="{CF38A0E2-1981-4851-BD6C-E4E5FFA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734"/>
  </w:style>
  <w:style w:type="paragraph" w:styleId="Zpat">
    <w:name w:val="footer"/>
    <w:basedOn w:val="Normln"/>
    <w:link w:val="ZpatChar"/>
    <w:uiPriority w:val="99"/>
    <w:unhideWhenUsed/>
    <w:rsid w:val="00E2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734"/>
  </w:style>
  <w:style w:type="character" w:styleId="Hypertextovodkaz">
    <w:name w:val="Hyperlink"/>
    <w:basedOn w:val="Standardnpsmoodstavce"/>
    <w:uiPriority w:val="99"/>
    <w:unhideWhenUsed/>
    <w:rsid w:val="00E26734"/>
    <w:rPr>
      <w:color w:val="0563C1" w:themeColor="hyperlink"/>
      <w:u w:val="single"/>
    </w:rPr>
  </w:style>
  <w:style w:type="paragraph" w:customStyle="1" w:styleId="Standard">
    <w:name w:val="Standard"/>
    <w:rsid w:val="00E26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6734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47C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7CCE"/>
    <w:rPr>
      <w:rFonts w:ascii="MS Sans Serif" w:eastAsia="Times New Roman" w:hAnsi="MS Sans Serif" w:cs="MS Sans Serif"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1268F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adbecvou.cz" TargetMode="External"/><Relationship Id="rId1" Type="http://schemas.openxmlformats.org/officeDocument/2006/relationships/hyperlink" Target="mailto:obec@tynnadbecv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Ryšánek</dc:creator>
  <cp:keywords/>
  <dc:description/>
  <cp:lastModifiedBy>Obec Týn n. B.</cp:lastModifiedBy>
  <cp:revision>6</cp:revision>
  <cp:lastPrinted>2021-11-25T13:36:00Z</cp:lastPrinted>
  <dcterms:created xsi:type="dcterms:W3CDTF">2021-11-19T10:59:00Z</dcterms:created>
  <dcterms:modified xsi:type="dcterms:W3CDTF">2023-01-10T07:33:00Z</dcterms:modified>
</cp:coreProperties>
</file>