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F1" w:rsidRDefault="000319F1" w:rsidP="000319F1">
      <w:pPr>
        <w:pStyle w:val="Nzev"/>
        <w:pBdr>
          <w:bottom w:val="single" w:sz="12" w:space="1" w:color="auto"/>
        </w:pBdr>
        <w:rPr>
          <w:rFonts w:ascii="Arial Narrow" w:hAnsi="Arial Narrow"/>
        </w:rPr>
      </w:pPr>
    </w:p>
    <w:p w:rsidR="000319F1" w:rsidRDefault="000319F1" w:rsidP="000319F1">
      <w:pPr>
        <w:pStyle w:val="Nzev"/>
        <w:pBdr>
          <w:bottom w:val="single" w:sz="12" w:space="1" w:color="auto"/>
        </w:pBdr>
        <w:rPr>
          <w:rFonts w:ascii="Arial Narrow" w:hAnsi="Arial Narrow"/>
        </w:rPr>
      </w:pPr>
    </w:p>
    <w:p w:rsidR="000319F1" w:rsidRPr="00050547" w:rsidRDefault="000319F1" w:rsidP="000319F1">
      <w:pPr>
        <w:pStyle w:val="Nzev"/>
        <w:pBdr>
          <w:bottom w:val="single" w:sz="12" w:space="1" w:color="auto"/>
        </w:pBdr>
        <w:rPr>
          <w:rFonts w:ascii="Arial Narrow" w:hAnsi="Arial Narrow"/>
        </w:rPr>
      </w:pPr>
      <w:r w:rsidRPr="00050547">
        <w:rPr>
          <w:rFonts w:ascii="Arial Narrow" w:hAnsi="Arial Narrow"/>
        </w:rPr>
        <w:t>OBEC TÝN NAD BEČVOU</w:t>
      </w:r>
    </w:p>
    <w:p w:rsidR="000319F1" w:rsidRPr="00050547" w:rsidRDefault="000319F1" w:rsidP="000319F1">
      <w:pPr>
        <w:jc w:val="center"/>
        <w:rPr>
          <w:rFonts w:ascii="Arial Narrow" w:hAnsi="Arial Narrow"/>
          <w:b/>
          <w:bCs/>
          <w:sz w:val="32"/>
        </w:rPr>
      </w:pPr>
    </w:p>
    <w:p w:rsidR="00E048A3" w:rsidRDefault="00E048A3" w:rsidP="000319F1">
      <w:pPr>
        <w:pStyle w:val="Podtitul"/>
        <w:rPr>
          <w:rFonts w:ascii="Arial Narrow" w:hAnsi="Arial Narrow"/>
        </w:rPr>
      </w:pPr>
    </w:p>
    <w:p w:rsidR="00BF608C" w:rsidRDefault="00BF608C" w:rsidP="000319F1">
      <w:pPr>
        <w:pStyle w:val="Podtitul"/>
        <w:rPr>
          <w:rFonts w:ascii="Arial Narrow" w:hAnsi="Arial Narrow"/>
        </w:rPr>
      </w:pPr>
    </w:p>
    <w:p w:rsidR="000319F1" w:rsidRDefault="000319F1" w:rsidP="000319F1">
      <w:pPr>
        <w:pStyle w:val="Podtitul"/>
        <w:rPr>
          <w:rFonts w:ascii="Arial Narrow" w:hAnsi="Arial Narrow"/>
        </w:rPr>
      </w:pPr>
      <w:r>
        <w:rPr>
          <w:rFonts w:ascii="Arial Narrow" w:hAnsi="Arial Narrow"/>
        </w:rPr>
        <w:t xml:space="preserve">Nařízení Obce Týn nad Bečvou č. 1/2009 </w:t>
      </w:r>
    </w:p>
    <w:p w:rsidR="000319F1" w:rsidRDefault="000319F1" w:rsidP="000319F1">
      <w:pPr>
        <w:pStyle w:val="Podtitul"/>
        <w:rPr>
          <w:rFonts w:ascii="Arial Narrow" w:hAnsi="Arial Narrow"/>
        </w:rPr>
      </w:pPr>
      <w:r>
        <w:rPr>
          <w:rFonts w:ascii="Arial Narrow" w:hAnsi="Arial Narrow"/>
        </w:rPr>
        <w:t>o zimní údržbě místních komunikací a chodníků</w:t>
      </w:r>
    </w:p>
    <w:p w:rsidR="000319F1" w:rsidRDefault="000319F1" w:rsidP="000319F1">
      <w:pPr>
        <w:pStyle w:val="Podtitul"/>
        <w:rPr>
          <w:rFonts w:ascii="Arial Narrow" w:hAnsi="Arial Narrow"/>
          <w:sz w:val="24"/>
        </w:rPr>
      </w:pPr>
    </w:p>
    <w:p w:rsidR="000319F1" w:rsidRPr="00050547" w:rsidRDefault="000319F1" w:rsidP="000319F1">
      <w:pPr>
        <w:jc w:val="both"/>
        <w:rPr>
          <w:rFonts w:ascii="Arial Narrow" w:hAnsi="Arial Narrow"/>
          <w:sz w:val="26"/>
        </w:rPr>
      </w:pPr>
    </w:p>
    <w:p w:rsidR="000319F1" w:rsidRDefault="000319F1" w:rsidP="000319F1">
      <w:pPr>
        <w:pStyle w:val="Zkladntext"/>
        <w:rPr>
          <w:rFonts w:ascii="Arial Narrow" w:hAnsi="Arial Narrow"/>
        </w:rPr>
      </w:pPr>
      <w:r>
        <w:rPr>
          <w:rFonts w:ascii="Arial Narrow" w:hAnsi="Arial Narrow"/>
        </w:rPr>
        <w:t>Rada   obce  Týn  nad  Bečvou  se</w:t>
      </w:r>
      <w:r w:rsidRPr="0005054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</w:t>
      </w:r>
      <w:r w:rsidRPr="00050547">
        <w:rPr>
          <w:rFonts w:ascii="Arial Narrow" w:hAnsi="Arial Narrow"/>
        </w:rPr>
        <w:t xml:space="preserve">na </w:t>
      </w:r>
      <w:r>
        <w:rPr>
          <w:rFonts w:ascii="Arial Narrow" w:hAnsi="Arial Narrow"/>
        </w:rPr>
        <w:t xml:space="preserve">  </w:t>
      </w:r>
      <w:r w:rsidRPr="00050547">
        <w:rPr>
          <w:rFonts w:ascii="Arial Narrow" w:hAnsi="Arial Narrow"/>
        </w:rPr>
        <w:t>svém</w:t>
      </w:r>
      <w:r>
        <w:rPr>
          <w:rFonts w:ascii="Arial Narrow" w:hAnsi="Arial Narrow"/>
        </w:rPr>
        <w:t xml:space="preserve">   </w:t>
      </w:r>
      <w:r w:rsidRPr="00050547">
        <w:rPr>
          <w:rFonts w:ascii="Arial Narrow" w:hAnsi="Arial Narrow"/>
        </w:rPr>
        <w:t xml:space="preserve">zasedání </w:t>
      </w:r>
      <w:r>
        <w:rPr>
          <w:rFonts w:ascii="Arial Narrow" w:hAnsi="Arial Narrow"/>
        </w:rPr>
        <w:t xml:space="preserve"> </w:t>
      </w:r>
      <w:r w:rsidRPr="00050547">
        <w:rPr>
          <w:rFonts w:ascii="Arial Narrow" w:hAnsi="Arial Narrow"/>
        </w:rPr>
        <w:t xml:space="preserve">dne </w:t>
      </w:r>
      <w:r>
        <w:rPr>
          <w:rFonts w:ascii="Arial Narrow" w:hAnsi="Arial Narrow"/>
        </w:rPr>
        <w:t xml:space="preserve"> </w:t>
      </w:r>
      <w:r w:rsidR="002E207B">
        <w:rPr>
          <w:rFonts w:ascii="Arial Narrow" w:hAnsi="Arial Narrow"/>
        </w:rPr>
        <w:t>12.11</w:t>
      </w:r>
      <w:r>
        <w:rPr>
          <w:rFonts w:ascii="Arial Narrow" w:hAnsi="Arial Narrow"/>
        </w:rPr>
        <w:t>.2009</w:t>
      </w:r>
      <w:r w:rsidRPr="0005054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usnesla vydat na základě § 11 odst. 1 a § 102 odst. 2 písm. d) zákona č. 128/2000 Sb., o </w:t>
      </w:r>
      <w:proofErr w:type="gramStart"/>
      <w:r>
        <w:rPr>
          <w:rFonts w:ascii="Arial Narrow" w:hAnsi="Arial Narrow"/>
        </w:rPr>
        <w:t>obcích  (obecní</w:t>
      </w:r>
      <w:proofErr w:type="gramEnd"/>
      <w:r>
        <w:rPr>
          <w:rFonts w:ascii="Arial Narrow" w:hAnsi="Arial Narrow"/>
        </w:rPr>
        <w:t xml:space="preserve"> zřízení) a  na základě  ustanovení  § 27 odst. </w:t>
      </w:r>
      <w:r w:rsidR="002E207B">
        <w:rPr>
          <w:rFonts w:ascii="Arial Narrow" w:hAnsi="Arial Narrow"/>
        </w:rPr>
        <w:t>5  a</w:t>
      </w:r>
      <w:r>
        <w:rPr>
          <w:rFonts w:ascii="Arial Narrow" w:hAnsi="Arial Narrow"/>
        </w:rPr>
        <w:t xml:space="preserve">  6 zákona  č. </w:t>
      </w:r>
      <w:r w:rsidR="002E207B">
        <w:rPr>
          <w:rFonts w:ascii="Arial Narrow" w:hAnsi="Arial Narrow"/>
        </w:rPr>
        <w:t>13</w:t>
      </w:r>
      <w:r>
        <w:rPr>
          <w:rFonts w:ascii="Arial Narrow" w:hAnsi="Arial Narrow"/>
        </w:rPr>
        <w:t>/</w:t>
      </w:r>
      <w:r w:rsidR="002E207B">
        <w:rPr>
          <w:rFonts w:ascii="Arial Narrow" w:hAnsi="Arial Narrow"/>
        </w:rPr>
        <w:t xml:space="preserve">1997 Sb., </w:t>
      </w:r>
      <w:r>
        <w:rPr>
          <w:rFonts w:ascii="Arial Narrow" w:hAnsi="Arial Narrow"/>
        </w:rPr>
        <w:t xml:space="preserve">o pozemních komunikacích, ve znění pozdějších předpisů, toto nařízení: </w:t>
      </w:r>
    </w:p>
    <w:p w:rsidR="000319F1" w:rsidRDefault="000319F1" w:rsidP="000319F1">
      <w:pPr>
        <w:pStyle w:val="Zkladntext"/>
        <w:rPr>
          <w:rFonts w:ascii="Arial Narrow" w:hAnsi="Arial Narrow"/>
        </w:rPr>
      </w:pPr>
    </w:p>
    <w:p w:rsidR="00C17FE7" w:rsidRDefault="00C17FE7" w:rsidP="000319F1">
      <w:pPr>
        <w:pStyle w:val="Zkladntext"/>
        <w:jc w:val="center"/>
        <w:rPr>
          <w:rFonts w:ascii="Arial Narrow" w:hAnsi="Arial Narrow"/>
          <w:b/>
          <w:bCs/>
        </w:rPr>
      </w:pPr>
    </w:p>
    <w:p w:rsidR="000319F1" w:rsidRPr="00050547" w:rsidRDefault="000319F1" w:rsidP="000319F1">
      <w:pPr>
        <w:pStyle w:val="Zkladntext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Článek I</w:t>
      </w:r>
      <w:r w:rsidR="00D70F85">
        <w:rPr>
          <w:rFonts w:ascii="Arial Narrow" w:hAnsi="Arial Narrow"/>
          <w:b/>
          <w:bCs/>
        </w:rPr>
        <w:t>.</w:t>
      </w:r>
    </w:p>
    <w:p w:rsidR="000319F1" w:rsidRDefault="000319F1" w:rsidP="000319F1">
      <w:pPr>
        <w:pStyle w:val="Zkladntext"/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Předmět úpravy</w:t>
      </w:r>
    </w:p>
    <w:p w:rsidR="00C17FE7" w:rsidRDefault="00C17FE7" w:rsidP="000319F1">
      <w:pPr>
        <w:pStyle w:val="Zkladntext"/>
        <w:jc w:val="center"/>
        <w:rPr>
          <w:rFonts w:ascii="Arial Narrow" w:hAnsi="Arial Narrow"/>
          <w:b/>
          <w:bCs/>
          <w:u w:val="single"/>
        </w:rPr>
      </w:pPr>
    </w:p>
    <w:p w:rsidR="000319F1" w:rsidRDefault="000319F1" w:rsidP="000319F1">
      <w:pPr>
        <w:pStyle w:val="Zkladntext"/>
        <w:jc w:val="center"/>
        <w:rPr>
          <w:rFonts w:ascii="Arial Narrow" w:hAnsi="Arial Narrow"/>
          <w:b/>
          <w:bCs/>
          <w:u w:val="single"/>
        </w:rPr>
      </w:pPr>
    </w:p>
    <w:p w:rsidR="000319F1" w:rsidRDefault="000D1070" w:rsidP="000319F1">
      <w:pPr>
        <w:pStyle w:val="Zkladntext"/>
        <w:numPr>
          <w:ilvl w:val="0"/>
          <w:numId w:val="4"/>
        </w:numPr>
        <w:ind w:left="284" w:hanging="284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Nařízení</w:t>
      </w:r>
      <w:r w:rsidR="000319F1">
        <w:rPr>
          <w:rFonts w:ascii="Arial Narrow" w:hAnsi="Arial Narrow"/>
          <w:bCs/>
        </w:rPr>
        <w:t xml:space="preserve"> stanovuje v souladu s § 27 odst. 6 zákona č. </w:t>
      </w:r>
      <w:r w:rsidR="002E207B">
        <w:rPr>
          <w:rFonts w:ascii="Arial Narrow" w:hAnsi="Arial Narrow"/>
          <w:bCs/>
        </w:rPr>
        <w:t>13/1997</w:t>
      </w:r>
      <w:r w:rsidR="000319F1">
        <w:rPr>
          <w:rFonts w:ascii="Arial Narrow" w:hAnsi="Arial Narrow"/>
          <w:bCs/>
        </w:rPr>
        <w:t xml:space="preserve"> Sb.</w:t>
      </w:r>
      <w:r w:rsidR="002E207B">
        <w:rPr>
          <w:rFonts w:ascii="Arial Narrow" w:hAnsi="Arial Narrow"/>
          <w:bCs/>
        </w:rPr>
        <w:t xml:space="preserve">, ve znění pozdějších předpisů, </w:t>
      </w:r>
      <w:r w:rsidR="000319F1">
        <w:rPr>
          <w:rFonts w:ascii="Arial Narrow" w:hAnsi="Arial Narrow"/>
          <w:bCs/>
        </w:rPr>
        <w:t>rozsah, způsob a lhůty odstraňování závad ve schůdnosti chodníků, místních komunikací a průjezdních úseků silnic, které byly způsobeny povětrnostními situacemi a jejich důsledky.</w:t>
      </w:r>
    </w:p>
    <w:p w:rsidR="000D1070" w:rsidRDefault="000D1070" w:rsidP="000D1070">
      <w:pPr>
        <w:pStyle w:val="Zkladntext"/>
        <w:ind w:left="284"/>
        <w:rPr>
          <w:rFonts w:ascii="Arial Narrow" w:hAnsi="Arial Narrow"/>
          <w:bCs/>
        </w:rPr>
      </w:pPr>
    </w:p>
    <w:p w:rsidR="000D1070" w:rsidRDefault="000D1070" w:rsidP="000D1070">
      <w:pPr>
        <w:pStyle w:val="Zkladntext"/>
        <w:numPr>
          <w:ilvl w:val="0"/>
          <w:numId w:val="4"/>
        </w:numPr>
        <w:ind w:left="284" w:hanging="284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Nařízení vymezuje v souladu s ustanovením § 27 odst. 5 zákona č. </w:t>
      </w:r>
      <w:r w:rsidR="002E207B">
        <w:rPr>
          <w:rFonts w:ascii="Arial Narrow" w:hAnsi="Arial Narrow"/>
          <w:bCs/>
        </w:rPr>
        <w:t>13</w:t>
      </w:r>
      <w:r>
        <w:rPr>
          <w:rFonts w:ascii="Arial Narrow" w:hAnsi="Arial Narrow"/>
          <w:bCs/>
        </w:rPr>
        <w:t>/</w:t>
      </w:r>
      <w:r w:rsidR="002E207B">
        <w:rPr>
          <w:rFonts w:ascii="Arial Narrow" w:hAnsi="Arial Narrow"/>
          <w:bCs/>
        </w:rPr>
        <w:t>1997</w:t>
      </w:r>
      <w:r>
        <w:rPr>
          <w:rFonts w:ascii="Arial Narrow" w:hAnsi="Arial Narrow"/>
          <w:bCs/>
        </w:rPr>
        <w:t xml:space="preserve"> Sb.,</w:t>
      </w:r>
      <w:r w:rsidR="002E207B">
        <w:rPr>
          <w:rFonts w:ascii="Arial Narrow" w:hAnsi="Arial Narrow"/>
          <w:bCs/>
        </w:rPr>
        <w:t xml:space="preserve"> ve znění pozdějších předpisů, </w:t>
      </w:r>
      <w:r>
        <w:rPr>
          <w:rFonts w:ascii="Arial Narrow" w:hAnsi="Arial Narrow"/>
          <w:bCs/>
        </w:rPr>
        <w:t>úseky místních komunikací a chodníků</w:t>
      </w:r>
      <w:r w:rsidR="002E207B">
        <w:rPr>
          <w:rFonts w:ascii="Arial Narrow" w:hAnsi="Arial Narrow"/>
          <w:bCs/>
        </w:rPr>
        <w:t>,</w:t>
      </w:r>
      <w:r>
        <w:rPr>
          <w:rFonts w:ascii="Arial Narrow" w:hAnsi="Arial Narrow"/>
          <w:bCs/>
        </w:rPr>
        <w:t xml:space="preserve"> na kterých se pro jejich malý dopravní význam nezajišťuje sjízdnost a schůdnost odstraňováním sněhu a náledí.</w:t>
      </w:r>
    </w:p>
    <w:p w:rsidR="000319F1" w:rsidRDefault="000319F1" w:rsidP="000319F1">
      <w:pPr>
        <w:pStyle w:val="Zkladntext"/>
        <w:jc w:val="center"/>
        <w:rPr>
          <w:rFonts w:ascii="Arial Narrow" w:hAnsi="Arial Narrow"/>
          <w:b/>
          <w:bCs/>
        </w:rPr>
      </w:pPr>
    </w:p>
    <w:p w:rsidR="00E048A3" w:rsidRDefault="00E048A3" w:rsidP="00D70F85">
      <w:pPr>
        <w:pStyle w:val="Zkladntext"/>
        <w:rPr>
          <w:rFonts w:ascii="Arial Narrow" w:hAnsi="Arial Narrow"/>
          <w:b/>
          <w:bCs/>
        </w:rPr>
      </w:pPr>
    </w:p>
    <w:p w:rsidR="00C17FE7" w:rsidRDefault="00C17FE7" w:rsidP="00BF608C">
      <w:pPr>
        <w:pStyle w:val="Zkladntext"/>
        <w:rPr>
          <w:rFonts w:ascii="Arial Narrow" w:hAnsi="Arial Narrow"/>
          <w:b/>
          <w:szCs w:val="26"/>
        </w:rPr>
      </w:pPr>
    </w:p>
    <w:p w:rsidR="00C17FE7" w:rsidRDefault="00C17FE7" w:rsidP="000319F1">
      <w:pPr>
        <w:pStyle w:val="Zkladntext"/>
        <w:jc w:val="center"/>
        <w:rPr>
          <w:rFonts w:ascii="Arial Narrow" w:hAnsi="Arial Narrow"/>
          <w:b/>
          <w:szCs w:val="26"/>
        </w:rPr>
      </w:pPr>
    </w:p>
    <w:p w:rsidR="000319F1" w:rsidRDefault="00E048A3" w:rsidP="000319F1">
      <w:pPr>
        <w:pStyle w:val="Zkladntext"/>
        <w:jc w:val="center"/>
        <w:rPr>
          <w:rFonts w:ascii="Arial Narrow" w:hAnsi="Arial Narrow"/>
          <w:b/>
          <w:szCs w:val="26"/>
        </w:rPr>
      </w:pPr>
      <w:r>
        <w:rPr>
          <w:rFonts w:ascii="Arial Narrow" w:hAnsi="Arial Narrow"/>
          <w:b/>
          <w:szCs w:val="26"/>
        </w:rPr>
        <w:t>Článek</w:t>
      </w:r>
      <w:r w:rsidR="000319F1">
        <w:rPr>
          <w:rFonts w:ascii="Arial Narrow" w:hAnsi="Arial Narrow"/>
          <w:b/>
          <w:szCs w:val="26"/>
        </w:rPr>
        <w:t xml:space="preserve"> </w:t>
      </w:r>
      <w:r>
        <w:rPr>
          <w:rFonts w:ascii="Arial Narrow" w:hAnsi="Arial Narrow"/>
          <w:b/>
          <w:szCs w:val="26"/>
        </w:rPr>
        <w:t>II</w:t>
      </w:r>
      <w:r w:rsidR="00D70F85">
        <w:rPr>
          <w:rFonts w:ascii="Arial Narrow" w:hAnsi="Arial Narrow"/>
          <w:b/>
          <w:szCs w:val="26"/>
        </w:rPr>
        <w:t>.</w:t>
      </w:r>
    </w:p>
    <w:p w:rsidR="000319F1" w:rsidRDefault="00E048A3" w:rsidP="000319F1">
      <w:pPr>
        <w:pStyle w:val="Zkladntext"/>
        <w:jc w:val="center"/>
        <w:rPr>
          <w:rFonts w:ascii="Arial Narrow" w:hAnsi="Arial Narrow"/>
          <w:b/>
          <w:szCs w:val="26"/>
          <w:u w:val="single"/>
        </w:rPr>
      </w:pPr>
      <w:r>
        <w:rPr>
          <w:rFonts w:ascii="Arial Narrow" w:hAnsi="Arial Narrow"/>
          <w:b/>
          <w:szCs w:val="26"/>
          <w:u w:val="single"/>
        </w:rPr>
        <w:t xml:space="preserve">Rozsah, způsob a lhůty odstraňování závad ve </w:t>
      </w:r>
      <w:r w:rsidR="002E207B">
        <w:rPr>
          <w:rFonts w:ascii="Arial Narrow" w:hAnsi="Arial Narrow"/>
          <w:b/>
          <w:szCs w:val="26"/>
          <w:u w:val="single"/>
        </w:rPr>
        <w:t>schůdnosti chodníků,</w:t>
      </w:r>
      <w:r>
        <w:rPr>
          <w:rFonts w:ascii="Arial Narrow" w:hAnsi="Arial Narrow"/>
          <w:b/>
          <w:szCs w:val="26"/>
          <w:u w:val="single"/>
        </w:rPr>
        <w:t xml:space="preserve"> místních komunikací a průjezdních úseků silnic</w:t>
      </w:r>
    </w:p>
    <w:p w:rsidR="00C17FE7" w:rsidRDefault="00C17FE7" w:rsidP="000319F1">
      <w:pPr>
        <w:pStyle w:val="Zkladntext"/>
        <w:jc w:val="center"/>
        <w:rPr>
          <w:rFonts w:ascii="Arial Narrow" w:hAnsi="Arial Narrow"/>
          <w:b/>
          <w:szCs w:val="26"/>
          <w:u w:val="single"/>
        </w:rPr>
      </w:pPr>
    </w:p>
    <w:p w:rsidR="000319F1" w:rsidRDefault="000319F1" w:rsidP="000319F1">
      <w:pPr>
        <w:pStyle w:val="Zkladntext"/>
        <w:jc w:val="center"/>
        <w:rPr>
          <w:rFonts w:ascii="Arial Narrow" w:hAnsi="Arial Narrow"/>
          <w:b/>
          <w:szCs w:val="26"/>
          <w:u w:val="single"/>
        </w:rPr>
      </w:pPr>
    </w:p>
    <w:p w:rsidR="000319F1" w:rsidRDefault="00E048A3" w:rsidP="00E048A3">
      <w:pPr>
        <w:pStyle w:val="Zkladntext"/>
        <w:ind w:left="284" w:hanging="284"/>
        <w:rPr>
          <w:rFonts w:ascii="Arial Narrow" w:hAnsi="Arial Narrow"/>
          <w:b/>
          <w:szCs w:val="26"/>
          <w:u w:val="single"/>
        </w:rPr>
      </w:pPr>
      <w:r>
        <w:rPr>
          <w:rFonts w:ascii="Arial Narrow" w:hAnsi="Arial Narrow"/>
          <w:szCs w:val="26"/>
        </w:rPr>
        <w:t xml:space="preserve">1. Odstraňování závad na </w:t>
      </w:r>
      <w:r w:rsidR="002E207B">
        <w:rPr>
          <w:rFonts w:ascii="Arial Narrow" w:hAnsi="Arial Narrow"/>
          <w:szCs w:val="26"/>
        </w:rPr>
        <w:t xml:space="preserve">chodnících a </w:t>
      </w:r>
      <w:r>
        <w:rPr>
          <w:rFonts w:ascii="Arial Narrow" w:hAnsi="Arial Narrow"/>
          <w:szCs w:val="26"/>
        </w:rPr>
        <w:t>místních komun</w:t>
      </w:r>
      <w:r w:rsidR="002E207B">
        <w:rPr>
          <w:rFonts w:ascii="Arial Narrow" w:hAnsi="Arial Narrow"/>
          <w:szCs w:val="26"/>
        </w:rPr>
        <w:t xml:space="preserve">ikacích v zastavěném území obce je prováděno </w:t>
      </w:r>
      <w:r>
        <w:rPr>
          <w:rFonts w:ascii="Arial Narrow" w:hAnsi="Arial Narrow"/>
          <w:szCs w:val="26"/>
        </w:rPr>
        <w:t xml:space="preserve">dle plánu zimní údržby místních komunikací </w:t>
      </w:r>
      <w:r w:rsidR="002E207B">
        <w:rPr>
          <w:rFonts w:ascii="Arial Narrow" w:hAnsi="Arial Narrow"/>
          <w:szCs w:val="26"/>
        </w:rPr>
        <w:t>a chodníků.</w:t>
      </w:r>
    </w:p>
    <w:p w:rsidR="00E048A3" w:rsidRDefault="00E048A3" w:rsidP="000319F1">
      <w:pPr>
        <w:pStyle w:val="Zkladntext"/>
        <w:rPr>
          <w:rFonts w:ascii="Arial Narrow" w:hAnsi="Arial Narrow"/>
          <w:szCs w:val="26"/>
        </w:rPr>
      </w:pPr>
    </w:p>
    <w:p w:rsidR="00D70F85" w:rsidRDefault="00E048A3" w:rsidP="00D70F85">
      <w:pPr>
        <w:pStyle w:val="Zkladntext"/>
        <w:numPr>
          <w:ilvl w:val="0"/>
          <w:numId w:val="6"/>
        </w:numPr>
        <w:ind w:left="284" w:hanging="284"/>
        <w:rPr>
          <w:rFonts w:ascii="Arial Narrow" w:hAnsi="Arial Narrow"/>
          <w:szCs w:val="26"/>
        </w:rPr>
      </w:pPr>
      <w:r>
        <w:rPr>
          <w:rFonts w:ascii="Arial Narrow" w:hAnsi="Arial Narrow"/>
          <w:szCs w:val="26"/>
        </w:rPr>
        <w:t xml:space="preserve">Plán zimní údržby </w:t>
      </w:r>
      <w:r w:rsidR="00D42DFA">
        <w:rPr>
          <w:rFonts w:ascii="Arial Narrow" w:hAnsi="Arial Narrow"/>
          <w:szCs w:val="26"/>
        </w:rPr>
        <w:t xml:space="preserve">místních komunikací a chodníků </w:t>
      </w:r>
      <w:r>
        <w:rPr>
          <w:rFonts w:ascii="Arial Narrow" w:hAnsi="Arial Narrow"/>
          <w:szCs w:val="26"/>
        </w:rPr>
        <w:t xml:space="preserve">každoročně schvaluje rada obce pro zimní období od 1.11. do </w:t>
      </w:r>
      <w:proofErr w:type="gramStart"/>
      <w:r>
        <w:rPr>
          <w:rFonts w:ascii="Arial Narrow" w:hAnsi="Arial Narrow"/>
          <w:szCs w:val="26"/>
        </w:rPr>
        <w:t>31.3.</w:t>
      </w:r>
      <w:r w:rsidR="00D70F85">
        <w:rPr>
          <w:rFonts w:ascii="Arial Narrow" w:hAnsi="Arial Narrow"/>
          <w:szCs w:val="26"/>
        </w:rPr>
        <w:t>.</w:t>
      </w:r>
      <w:proofErr w:type="gramEnd"/>
    </w:p>
    <w:p w:rsidR="00D70F85" w:rsidRDefault="00D70F85" w:rsidP="00D70F85">
      <w:pPr>
        <w:pStyle w:val="Zkladntext"/>
        <w:ind w:left="284"/>
        <w:rPr>
          <w:rFonts w:ascii="Arial Narrow" w:hAnsi="Arial Narrow"/>
          <w:szCs w:val="26"/>
        </w:rPr>
      </w:pPr>
    </w:p>
    <w:p w:rsidR="00D70F85" w:rsidRDefault="00D70F85" w:rsidP="00D70F85">
      <w:pPr>
        <w:pStyle w:val="Zkladntext"/>
        <w:numPr>
          <w:ilvl w:val="0"/>
          <w:numId w:val="6"/>
        </w:numPr>
        <w:ind w:left="284" w:hanging="284"/>
        <w:rPr>
          <w:rFonts w:ascii="Arial Narrow" w:hAnsi="Arial Narrow"/>
          <w:szCs w:val="26"/>
        </w:rPr>
      </w:pPr>
      <w:r>
        <w:rPr>
          <w:rFonts w:ascii="Arial Narrow" w:hAnsi="Arial Narrow"/>
          <w:szCs w:val="26"/>
        </w:rPr>
        <w:t>Odstra</w:t>
      </w:r>
      <w:r w:rsidR="00D42DFA">
        <w:rPr>
          <w:rFonts w:ascii="Arial Narrow" w:hAnsi="Arial Narrow"/>
          <w:szCs w:val="26"/>
        </w:rPr>
        <w:t>ňování závad probíhá dle zjištěné potřeby plužením a odhrnováním sněhu, popřípadě zdrsněním povrchu místních komunikací a chodníků posypem.</w:t>
      </w:r>
    </w:p>
    <w:p w:rsidR="00D70F85" w:rsidRDefault="00D70F85" w:rsidP="00D70F85">
      <w:pPr>
        <w:pStyle w:val="Odstavecseseznamem"/>
        <w:rPr>
          <w:rFonts w:ascii="Arial Narrow" w:hAnsi="Arial Narrow"/>
          <w:szCs w:val="26"/>
        </w:rPr>
      </w:pPr>
    </w:p>
    <w:p w:rsidR="00D70F85" w:rsidRDefault="00D42DFA" w:rsidP="00D70F85">
      <w:pPr>
        <w:pStyle w:val="Zkladntext"/>
        <w:numPr>
          <w:ilvl w:val="0"/>
          <w:numId w:val="6"/>
        </w:numPr>
        <w:ind w:left="284" w:hanging="284"/>
        <w:rPr>
          <w:rFonts w:ascii="Arial Narrow" w:hAnsi="Arial Narrow"/>
          <w:szCs w:val="26"/>
        </w:rPr>
      </w:pPr>
      <w:r>
        <w:rPr>
          <w:rFonts w:ascii="Arial Narrow" w:hAnsi="Arial Narrow"/>
          <w:szCs w:val="26"/>
        </w:rPr>
        <w:t xml:space="preserve">Odstranění závad, které </w:t>
      </w:r>
      <w:proofErr w:type="gramStart"/>
      <w:r>
        <w:rPr>
          <w:rFonts w:ascii="Arial Narrow" w:hAnsi="Arial Narrow"/>
          <w:szCs w:val="26"/>
        </w:rPr>
        <w:t>vznikly</w:t>
      </w:r>
      <w:proofErr w:type="gramEnd"/>
      <w:r>
        <w:rPr>
          <w:rFonts w:ascii="Arial Narrow" w:hAnsi="Arial Narrow"/>
          <w:szCs w:val="26"/>
        </w:rPr>
        <w:t xml:space="preserve"> v nočních hodinách </w:t>
      </w:r>
      <w:proofErr w:type="gramStart"/>
      <w:r>
        <w:rPr>
          <w:rFonts w:ascii="Arial Narrow" w:hAnsi="Arial Narrow"/>
          <w:szCs w:val="26"/>
        </w:rPr>
        <w:t>zajistí</w:t>
      </w:r>
      <w:proofErr w:type="gramEnd"/>
      <w:r>
        <w:rPr>
          <w:rFonts w:ascii="Arial Narrow" w:hAnsi="Arial Narrow"/>
          <w:szCs w:val="26"/>
        </w:rPr>
        <w:t xml:space="preserve"> obec u místních komunikací do 8,30 hodin u chodníků do 9.00 hodin. Závady vznikající v průběhu dne budou odstraňovány bez zbytečného odkladu.</w:t>
      </w:r>
    </w:p>
    <w:p w:rsidR="00C17FE7" w:rsidRDefault="00C17FE7" w:rsidP="00D42DFA">
      <w:pPr>
        <w:pStyle w:val="Zkladntext"/>
        <w:rPr>
          <w:rFonts w:ascii="Arial Narrow" w:hAnsi="Arial Narrow"/>
          <w:b/>
          <w:szCs w:val="26"/>
        </w:rPr>
      </w:pPr>
    </w:p>
    <w:p w:rsidR="00C17FE7" w:rsidRDefault="00C17FE7" w:rsidP="00BF608C">
      <w:pPr>
        <w:pStyle w:val="Zkladntext"/>
        <w:rPr>
          <w:rFonts w:ascii="Arial Narrow" w:hAnsi="Arial Narrow"/>
          <w:b/>
          <w:szCs w:val="26"/>
        </w:rPr>
      </w:pPr>
    </w:p>
    <w:p w:rsidR="00BF608C" w:rsidRDefault="00BF608C" w:rsidP="00BF608C">
      <w:pPr>
        <w:pStyle w:val="Zkladntext"/>
        <w:rPr>
          <w:rFonts w:ascii="Arial Narrow" w:hAnsi="Arial Narrow"/>
          <w:b/>
          <w:szCs w:val="26"/>
        </w:rPr>
      </w:pPr>
    </w:p>
    <w:p w:rsidR="00BF608C" w:rsidRDefault="00BF608C" w:rsidP="00BF608C">
      <w:pPr>
        <w:pStyle w:val="Zkladntext"/>
        <w:rPr>
          <w:rFonts w:ascii="Arial Narrow" w:hAnsi="Arial Narrow"/>
          <w:b/>
          <w:szCs w:val="26"/>
        </w:rPr>
      </w:pPr>
    </w:p>
    <w:p w:rsidR="000319F1" w:rsidRDefault="00C17FE7" w:rsidP="000319F1">
      <w:pPr>
        <w:pStyle w:val="Zkladntext"/>
        <w:jc w:val="center"/>
        <w:rPr>
          <w:rFonts w:ascii="Arial Narrow" w:hAnsi="Arial Narrow"/>
          <w:b/>
          <w:szCs w:val="26"/>
        </w:rPr>
      </w:pPr>
      <w:r>
        <w:rPr>
          <w:rFonts w:ascii="Arial Narrow" w:hAnsi="Arial Narrow"/>
          <w:b/>
          <w:szCs w:val="26"/>
        </w:rPr>
        <w:t xml:space="preserve">Článek </w:t>
      </w:r>
      <w:r w:rsidR="00D42DFA">
        <w:rPr>
          <w:rFonts w:ascii="Arial Narrow" w:hAnsi="Arial Narrow"/>
          <w:b/>
          <w:szCs w:val="26"/>
        </w:rPr>
        <w:t>III</w:t>
      </w:r>
      <w:r>
        <w:rPr>
          <w:rFonts w:ascii="Arial Narrow" w:hAnsi="Arial Narrow"/>
          <w:b/>
          <w:szCs w:val="26"/>
        </w:rPr>
        <w:t>.</w:t>
      </w:r>
    </w:p>
    <w:p w:rsidR="000319F1" w:rsidRDefault="00C17FE7" w:rsidP="000319F1">
      <w:pPr>
        <w:pStyle w:val="Zkladntext"/>
        <w:jc w:val="center"/>
        <w:rPr>
          <w:rFonts w:ascii="Arial Narrow" w:hAnsi="Arial Narrow"/>
          <w:b/>
          <w:szCs w:val="26"/>
          <w:u w:val="single"/>
        </w:rPr>
      </w:pPr>
      <w:r>
        <w:rPr>
          <w:rFonts w:ascii="Arial Narrow" w:hAnsi="Arial Narrow"/>
          <w:b/>
          <w:szCs w:val="26"/>
          <w:u w:val="single"/>
        </w:rPr>
        <w:t xml:space="preserve">Úseky místních komunikací a </w:t>
      </w:r>
      <w:proofErr w:type="gramStart"/>
      <w:r>
        <w:rPr>
          <w:rFonts w:ascii="Arial Narrow" w:hAnsi="Arial Narrow"/>
          <w:b/>
          <w:szCs w:val="26"/>
          <w:u w:val="single"/>
        </w:rPr>
        <w:t>chodníků na</w:t>
      </w:r>
      <w:proofErr w:type="gramEnd"/>
      <w:r>
        <w:rPr>
          <w:rFonts w:ascii="Arial Narrow" w:hAnsi="Arial Narrow"/>
          <w:b/>
          <w:szCs w:val="26"/>
          <w:u w:val="single"/>
        </w:rPr>
        <w:t xml:space="preserve"> kterých se pro jejich malý dopravní význam nezajišťuje </w:t>
      </w:r>
      <w:r w:rsidR="00D42DFA">
        <w:rPr>
          <w:rFonts w:ascii="Arial Narrow" w:hAnsi="Arial Narrow"/>
          <w:b/>
          <w:szCs w:val="26"/>
          <w:u w:val="single"/>
        </w:rPr>
        <w:t>zimní údržba</w:t>
      </w:r>
    </w:p>
    <w:p w:rsidR="00C17FE7" w:rsidRDefault="00C17FE7" w:rsidP="000319F1">
      <w:pPr>
        <w:pStyle w:val="Zkladntext"/>
        <w:jc w:val="center"/>
        <w:rPr>
          <w:rFonts w:ascii="Arial Narrow" w:hAnsi="Arial Narrow"/>
          <w:b/>
          <w:szCs w:val="26"/>
          <w:u w:val="single"/>
        </w:rPr>
      </w:pPr>
    </w:p>
    <w:p w:rsidR="000319F1" w:rsidRDefault="000319F1" w:rsidP="000319F1">
      <w:pPr>
        <w:pStyle w:val="Zkladntext"/>
        <w:jc w:val="center"/>
        <w:rPr>
          <w:rFonts w:ascii="Arial Narrow" w:hAnsi="Arial Narrow"/>
          <w:b/>
          <w:szCs w:val="26"/>
          <w:u w:val="single"/>
        </w:rPr>
      </w:pPr>
    </w:p>
    <w:p w:rsidR="00C17FE7" w:rsidRDefault="00D42DFA" w:rsidP="00D42DFA">
      <w:pPr>
        <w:pStyle w:val="Zkladntext"/>
        <w:rPr>
          <w:rFonts w:ascii="Arial Narrow" w:hAnsi="Arial Narrow"/>
          <w:b/>
          <w:szCs w:val="26"/>
        </w:rPr>
      </w:pPr>
      <w:r>
        <w:rPr>
          <w:rFonts w:ascii="Arial Narrow" w:hAnsi="Arial Narrow"/>
          <w:b/>
          <w:szCs w:val="26"/>
        </w:rPr>
        <w:t xml:space="preserve">    Místní komunikace v zimním období neudržované:</w:t>
      </w:r>
    </w:p>
    <w:p w:rsidR="00D42DFA" w:rsidRDefault="00D42DFA" w:rsidP="00C17FE7">
      <w:pPr>
        <w:pStyle w:val="Zkladntext"/>
        <w:ind w:left="284"/>
        <w:rPr>
          <w:rFonts w:ascii="Arial Narrow" w:hAnsi="Arial Narrow"/>
          <w:b/>
          <w:szCs w:val="26"/>
        </w:rPr>
      </w:pPr>
    </w:p>
    <w:p w:rsidR="000319F1" w:rsidRDefault="00D42DFA" w:rsidP="000319F1">
      <w:pPr>
        <w:pStyle w:val="Zkladntext"/>
        <w:numPr>
          <w:ilvl w:val="0"/>
          <w:numId w:val="10"/>
        </w:numPr>
        <w:rPr>
          <w:rFonts w:ascii="Arial Narrow" w:hAnsi="Arial Narrow"/>
          <w:szCs w:val="26"/>
        </w:rPr>
      </w:pPr>
      <w:r>
        <w:rPr>
          <w:rFonts w:ascii="Arial Narrow" w:hAnsi="Arial Narrow"/>
          <w:szCs w:val="26"/>
        </w:rPr>
        <w:t>v</w:t>
      </w:r>
      <w:r w:rsidRPr="00D42DFA">
        <w:rPr>
          <w:rFonts w:ascii="Arial Narrow" w:hAnsi="Arial Narrow"/>
          <w:szCs w:val="26"/>
        </w:rPr>
        <w:t xml:space="preserve"> ulicích </w:t>
      </w:r>
      <w:r>
        <w:rPr>
          <w:rFonts w:ascii="Arial Narrow" w:hAnsi="Arial Narrow"/>
          <w:szCs w:val="26"/>
        </w:rPr>
        <w:t xml:space="preserve">- </w:t>
      </w:r>
      <w:r w:rsidRPr="00D42DFA">
        <w:rPr>
          <w:rFonts w:ascii="Arial Narrow" w:hAnsi="Arial Narrow"/>
          <w:szCs w:val="26"/>
        </w:rPr>
        <w:t xml:space="preserve"> </w:t>
      </w:r>
      <w:r>
        <w:rPr>
          <w:rFonts w:ascii="Arial Narrow" w:hAnsi="Arial Narrow"/>
          <w:szCs w:val="26"/>
        </w:rPr>
        <w:t xml:space="preserve">   </w:t>
      </w:r>
      <w:r w:rsidRPr="00D42DFA">
        <w:rPr>
          <w:rFonts w:ascii="Arial Narrow" w:hAnsi="Arial Narrow"/>
          <w:szCs w:val="26"/>
        </w:rPr>
        <w:t xml:space="preserve">Na </w:t>
      </w:r>
      <w:r>
        <w:rPr>
          <w:rFonts w:ascii="Arial Narrow" w:hAnsi="Arial Narrow"/>
          <w:szCs w:val="26"/>
        </w:rPr>
        <w:t>Bečvě</w:t>
      </w:r>
    </w:p>
    <w:p w:rsidR="00D42DFA" w:rsidRDefault="00D42DFA" w:rsidP="00D42DFA">
      <w:pPr>
        <w:pStyle w:val="Zkladntext"/>
        <w:numPr>
          <w:ilvl w:val="0"/>
          <w:numId w:val="16"/>
        </w:numPr>
        <w:rPr>
          <w:rFonts w:ascii="Arial Narrow" w:hAnsi="Arial Narrow"/>
          <w:szCs w:val="26"/>
        </w:rPr>
      </w:pPr>
      <w:r>
        <w:rPr>
          <w:rFonts w:ascii="Arial Narrow" w:hAnsi="Arial Narrow"/>
          <w:szCs w:val="26"/>
        </w:rPr>
        <w:t>Na Stráni</w:t>
      </w:r>
    </w:p>
    <w:p w:rsidR="00D42DFA" w:rsidRDefault="00D42DFA" w:rsidP="00D42DFA">
      <w:pPr>
        <w:pStyle w:val="Zkladntext"/>
        <w:numPr>
          <w:ilvl w:val="0"/>
          <w:numId w:val="16"/>
        </w:numPr>
        <w:rPr>
          <w:rFonts w:ascii="Arial Narrow" w:hAnsi="Arial Narrow"/>
          <w:szCs w:val="26"/>
        </w:rPr>
      </w:pPr>
      <w:r>
        <w:rPr>
          <w:rFonts w:ascii="Arial Narrow" w:hAnsi="Arial Narrow"/>
          <w:szCs w:val="26"/>
        </w:rPr>
        <w:t>U Strouhy</w:t>
      </w:r>
    </w:p>
    <w:p w:rsidR="00D42DFA" w:rsidRDefault="00D42DFA" w:rsidP="00D42DFA">
      <w:pPr>
        <w:pStyle w:val="Zkladntext"/>
        <w:numPr>
          <w:ilvl w:val="0"/>
          <w:numId w:val="16"/>
        </w:numPr>
        <w:rPr>
          <w:rFonts w:ascii="Arial Narrow" w:hAnsi="Arial Narrow"/>
          <w:szCs w:val="26"/>
        </w:rPr>
      </w:pPr>
      <w:r>
        <w:rPr>
          <w:rFonts w:ascii="Arial Narrow" w:hAnsi="Arial Narrow"/>
          <w:szCs w:val="26"/>
        </w:rPr>
        <w:t>Za lesem</w:t>
      </w:r>
    </w:p>
    <w:p w:rsidR="00D42DFA" w:rsidRDefault="00D42DFA" w:rsidP="00D42DFA">
      <w:pPr>
        <w:pStyle w:val="Zkladntext"/>
        <w:numPr>
          <w:ilvl w:val="0"/>
          <w:numId w:val="16"/>
        </w:numPr>
        <w:rPr>
          <w:rFonts w:ascii="Arial Narrow" w:hAnsi="Arial Narrow"/>
          <w:szCs w:val="26"/>
        </w:rPr>
      </w:pPr>
      <w:r>
        <w:rPr>
          <w:rFonts w:ascii="Arial Narrow" w:hAnsi="Arial Narrow"/>
          <w:szCs w:val="26"/>
        </w:rPr>
        <w:t>Sadová</w:t>
      </w:r>
    </w:p>
    <w:p w:rsidR="00D42DFA" w:rsidRDefault="00D42DFA" w:rsidP="00D42DFA">
      <w:pPr>
        <w:pStyle w:val="Zkladntext"/>
        <w:numPr>
          <w:ilvl w:val="0"/>
          <w:numId w:val="16"/>
        </w:numPr>
        <w:rPr>
          <w:rFonts w:ascii="Arial Narrow" w:hAnsi="Arial Narrow"/>
          <w:szCs w:val="26"/>
        </w:rPr>
      </w:pPr>
      <w:r>
        <w:rPr>
          <w:rFonts w:ascii="Arial Narrow" w:hAnsi="Arial Narrow"/>
          <w:szCs w:val="26"/>
        </w:rPr>
        <w:t>Záhorská – ke hřbitovu</w:t>
      </w:r>
    </w:p>
    <w:p w:rsidR="00D42DFA" w:rsidRDefault="00D42DFA" w:rsidP="00D42DFA">
      <w:pPr>
        <w:pStyle w:val="Zkladntext"/>
        <w:ind w:left="1500"/>
        <w:rPr>
          <w:rFonts w:ascii="Arial Narrow" w:hAnsi="Arial Narrow"/>
          <w:szCs w:val="26"/>
        </w:rPr>
      </w:pPr>
    </w:p>
    <w:p w:rsidR="00D42DFA" w:rsidRDefault="00D42DFA" w:rsidP="00D42DFA">
      <w:pPr>
        <w:pStyle w:val="Zkladntext"/>
        <w:numPr>
          <w:ilvl w:val="0"/>
          <w:numId w:val="10"/>
        </w:numPr>
        <w:rPr>
          <w:rFonts w:ascii="Arial Narrow" w:hAnsi="Arial Narrow"/>
          <w:szCs w:val="26"/>
        </w:rPr>
      </w:pPr>
      <w:r>
        <w:rPr>
          <w:rFonts w:ascii="Arial Narrow" w:hAnsi="Arial Narrow"/>
          <w:szCs w:val="26"/>
        </w:rPr>
        <w:t xml:space="preserve">cesta na </w:t>
      </w:r>
      <w:proofErr w:type="spellStart"/>
      <w:r>
        <w:rPr>
          <w:rFonts w:ascii="Arial Narrow" w:hAnsi="Arial Narrow"/>
          <w:szCs w:val="26"/>
        </w:rPr>
        <w:t>Helfštýn</w:t>
      </w:r>
      <w:proofErr w:type="spellEnd"/>
    </w:p>
    <w:p w:rsidR="00D42DFA" w:rsidRDefault="00D42DFA" w:rsidP="00D42DFA">
      <w:pPr>
        <w:pStyle w:val="Zkladntext"/>
        <w:ind w:left="644"/>
        <w:rPr>
          <w:rFonts w:ascii="Arial Narrow" w:hAnsi="Arial Narrow"/>
          <w:szCs w:val="26"/>
        </w:rPr>
      </w:pPr>
    </w:p>
    <w:p w:rsidR="00D42DFA" w:rsidRDefault="00D42DFA" w:rsidP="00D42DFA">
      <w:pPr>
        <w:pStyle w:val="Zkladntext"/>
        <w:ind w:left="644"/>
        <w:rPr>
          <w:rFonts w:ascii="Arial Narrow" w:hAnsi="Arial Narrow"/>
          <w:szCs w:val="26"/>
        </w:rPr>
      </w:pPr>
    </w:p>
    <w:p w:rsidR="00D42DFA" w:rsidRDefault="00D42DFA" w:rsidP="00D42DFA">
      <w:pPr>
        <w:pStyle w:val="Zkladntext"/>
        <w:rPr>
          <w:rFonts w:ascii="Arial Narrow" w:hAnsi="Arial Narrow"/>
          <w:b/>
          <w:szCs w:val="26"/>
        </w:rPr>
      </w:pPr>
      <w:r>
        <w:rPr>
          <w:rFonts w:ascii="Arial Narrow" w:hAnsi="Arial Narrow"/>
          <w:b/>
          <w:szCs w:val="26"/>
        </w:rPr>
        <w:t xml:space="preserve">    Chodníky v zimním období neudržované:</w:t>
      </w:r>
    </w:p>
    <w:p w:rsidR="00D42DFA" w:rsidRDefault="00D42DFA" w:rsidP="00D42DFA">
      <w:pPr>
        <w:pStyle w:val="Zkladntext"/>
        <w:rPr>
          <w:rFonts w:ascii="Arial Narrow" w:hAnsi="Arial Narrow"/>
          <w:b/>
          <w:szCs w:val="26"/>
        </w:rPr>
      </w:pPr>
    </w:p>
    <w:p w:rsidR="00D42DFA" w:rsidRDefault="00D42DFA" w:rsidP="00D42DFA">
      <w:pPr>
        <w:pStyle w:val="Zkladntext"/>
        <w:numPr>
          <w:ilvl w:val="0"/>
          <w:numId w:val="17"/>
        </w:numPr>
        <w:rPr>
          <w:rFonts w:ascii="Arial Narrow" w:hAnsi="Arial Narrow"/>
          <w:szCs w:val="26"/>
        </w:rPr>
      </w:pPr>
      <w:r>
        <w:rPr>
          <w:rFonts w:ascii="Arial Narrow" w:hAnsi="Arial Narrow"/>
          <w:szCs w:val="26"/>
        </w:rPr>
        <w:t xml:space="preserve">v ulici </w:t>
      </w:r>
      <w:r w:rsidR="00BF608C">
        <w:rPr>
          <w:rFonts w:ascii="Arial Narrow" w:hAnsi="Arial Narrow"/>
          <w:szCs w:val="26"/>
        </w:rPr>
        <w:t>Na Ch</w:t>
      </w:r>
      <w:r>
        <w:rPr>
          <w:rFonts w:ascii="Arial Narrow" w:hAnsi="Arial Narrow"/>
          <w:szCs w:val="26"/>
        </w:rPr>
        <w:t>odníku</w:t>
      </w:r>
    </w:p>
    <w:p w:rsidR="00D42DFA" w:rsidRDefault="00D42DFA" w:rsidP="00D42DFA">
      <w:pPr>
        <w:pStyle w:val="Zkladntext"/>
        <w:ind w:left="600"/>
        <w:rPr>
          <w:rFonts w:ascii="Arial Narrow" w:hAnsi="Arial Narrow"/>
          <w:szCs w:val="26"/>
        </w:rPr>
      </w:pPr>
      <w:r>
        <w:rPr>
          <w:rFonts w:ascii="Arial Narrow" w:hAnsi="Arial Narrow"/>
          <w:szCs w:val="26"/>
        </w:rPr>
        <w:t>v ulici Novosady</w:t>
      </w:r>
    </w:p>
    <w:p w:rsidR="00D42DFA" w:rsidRDefault="00D42DFA" w:rsidP="00D42DFA">
      <w:pPr>
        <w:pStyle w:val="Zkladntext"/>
        <w:ind w:left="600"/>
        <w:rPr>
          <w:rFonts w:ascii="Arial Narrow" w:hAnsi="Arial Narrow"/>
          <w:szCs w:val="26"/>
        </w:rPr>
      </w:pPr>
    </w:p>
    <w:p w:rsidR="00D42DFA" w:rsidRDefault="00D42DFA" w:rsidP="00D42DFA">
      <w:pPr>
        <w:pStyle w:val="Zkladntext"/>
        <w:numPr>
          <w:ilvl w:val="0"/>
          <w:numId w:val="17"/>
        </w:numPr>
        <w:rPr>
          <w:rFonts w:ascii="Arial Narrow" w:hAnsi="Arial Narrow"/>
          <w:szCs w:val="26"/>
        </w:rPr>
      </w:pPr>
      <w:r>
        <w:rPr>
          <w:rFonts w:ascii="Arial Narrow" w:hAnsi="Arial Narrow"/>
          <w:szCs w:val="26"/>
        </w:rPr>
        <w:t>spojnice ulic Lipnické a Záhorské (za zahradami pod kostelem)</w:t>
      </w:r>
    </w:p>
    <w:p w:rsidR="00D42DFA" w:rsidRDefault="00D42DFA" w:rsidP="00D42DFA">
      <w:pPr>
        <w:pStyle w:val="Zkladntext"/>
        <w:ind w:left="600"/>
        <w:rPr>
          <w:rFonts w:ascii="Arial Narrow" w:hAnsi="Arial Narrow"/>
          <w:szCs w:val="26"/>
        </w:rPr>
      </w:pPr>
      <w:r>
        <w:rPr>
          <w:rFonts w:ascii="Arial Narrow" w:hAnsi="Arial Narrow"/>
          <w:szCs w:val="26"/>
        </w:rPr>
        <w:t xml:space="preserve">spojnice ulic Na </w:t>
      </w:r>
      <w:r w:rsidR="00BF608C">
        <w:rPr>
          <w:rFonts w:ascii="Arial Narrow" w:hAnsi="Arial Narrow"/>
          <w:szCs w:val="26"/>
        </w:rPr>
        <w:t>Ch</w:t>
      </w:r>
      <w:r>
        <w:rPr>
          <w:rFonts w:ascii="Arial Narrow" w:hAnsi="Arial Narrow"/>
          <w:szCs w:val="26"/>
        </w:rPr>
        <w:t>odníku a Lipnické</w:t>
      </w:r>
    </w:p>
    <w:p w:rsidR="00BF608C" w:rsidRDefault="00BF608C" w:rsidP="00D42DFA">
      <w:pPr>
        <w:pStyle w:val="Zkladntext"/>
        <w:ind w:left="600"/>
        <w:rPr>
          <w:rFonts w:ascii="Arial Narrow" w:hAnsi="Arial Narrow"/>
          <w:szCs w:val="26"/>
        </w:rPr>
      </w:pPr>
      <w:r>
        <w:rPr>
          <w:rFonts w:ascii="Arial Narrow" w:hAnsi="Arial Narrow"/>
          <w:szCs w:val="26"/>
        </w:rPr>
        <w:t>U rybníka</w:t>
      </w:r>
    </w:p>
    <w:p w:rsidR="00BF608C" w:rsidRDefault="00BF608C" w:rsidP="00D42DFA">
      <w:pPr>
        <w:pStyle w:val="Zkladntext"/>
        <w:ind w:left="600"/>
        <w:rPr>
          <w:rFonts w:ascii="Arial Narrow" w:hAnsi="Arial Narrow"/>
          <w:szCs w:val="26"/>
        </w:rPr>
      </w:pPr>
    </w:p>
    <w:p w:rsidR="00BF608C" w:rsidRPr="00D42DFA" w:rsidRDefault="00BF608C" w:rsidP="00BF608C">
      <w:pPr>
        <w:pStyle w:val="Zkladntext"/>
        <w:numPr>
          <w:ilvl w:val="0"/>
          <w:numId w:val="17"/>
        </w:numPr>
        <w:rPr>
          <w:rFonts w:ascii="Arial Narrow" w:hAnsi="Arial Narrow"/>
          <w:szCs w:val="26"/>
        </w:rPr>
      </w:pPr>
      <w:r>
        <w:rPr>
          <w:rFonts w:ascii="Arial Narrow" w:hAnsi="Arial Narrow"/>
          <w:szCs w:val="26"/>
        </w:rPr>
        <w:t>cyklostezka Bečva</w:t>
      </w:r>
    </w:p>
    <w:p w:rsidR="00C17FE7" w:rsidRDefault="00C17FE7" w:rsidP="000319F1">
      <w:pPr>
        <w:pStyle w:val="Zkladntext"/>
        <w:jc w:val="center"/>
        <w:rPr>
          <w:rFonts w:ascii="Arial Narrow" w:hAnsi="Arial Narrow"/>
          <w:b/>
          <w:szCs w:val="26"/>
        </w:rPr>
      </w:pPr>
    </w:p>
    <w:p w:rsidR="00C17FE7" w:rsidRDefault="00C17FE7" w:rsidP="00BF608C">
      <w:pPr>
        <w:pStyle w:val="Zkladntext"/>
        <w:rPr>
          <w:rFonts w:ascii="Arial Narrow" w:hAnsi="Arial Narrow"/>
          <w:b/>
          <w:szCs w:val="26"/>
        </w:rPr>
      </w:pPr>
    </w:p>
    <w:p w:rsidR="00C17FE7" w:rsidRDefault="00C17FE7" w:rsidP="000319F1">
      <w:pPr>
        <w:pStyle w:val="Zkladntext"/>
        <w:jc w:val="center"/>
        <w:rPr>
          <w:rFonts w:ascii="Arial Narrow" w:hAnsi="Arial Narrow"/>
          <w:b/>
          <w:szCs w:val="26"/>
        </w:rPr>
      </w:pPr>
    </w:p>
    <w:p w:rsidR="000319F1" w:rsidRPr="001545EA" w:rsidRDefault="00C17FE7" w:rsidP="000319F1">
      <w:pPr>
        <w:pStyle w:val="Zkladntext"/>
        <w:jc w:val="center"/>
        <w:rPr>
          <w:rFonts w:ascii="Arial Narrow" w:hAnsi="Arial Narrow"/>
          <w:szCs w:val="26"/>
        </w:rPr>
      </w:pPr>
      <w:r>
        <w:rPr>
          <w:rFonts w:ascii="Arial Narrow" w:hAnsi="Arial Narrow"/>
          <w:b/>
          <w:szCs w:val="26"/>
        </w:rPr>
        <w:t xml:space="preserve">Článek </w:t>
      </w:r>
      <w:r w:rsidR="00BF608C">
        <w:rPr>
          <w:rFonts w:ascii="Arial Narrow" w:hAnsi="Arial Narrow"/>
          <w:b/>
          <w:szCs w:val="26"/>
        </w:rPr>
        <w:t>IV</w:t>
      </w:r>
      <w:r>
        <w:rPr>
          <w:rFonts w:ascii="Arial Narrow" w:hAnsi="Arial Narrow"/>
          <w:b/>
          <w:szCs w:val="26"/>
        </w:rPr>
        <w:t>.</w:t>
      </w:r>
    </w:p>
    <w:p w:rsidR="000319F1" w:rsidRDefault="00C17FE7" w:rsidP="000319F1">
      <w:pPr>
        <w:pStyle w:val="Zkladntext"/>
        <w:jc w:val="center"/>
        <w:rPr>
          <w:rFonts w:ascii="Arial Narrow" w:hAnsi="Arial Narrow"/>
          <w:szCs w:val="26"/>
        </w:rPr>
      </w:pPr>
      <w:r>
        <w:rPr>
          <w:rFonts w:ascii="Arial Narrow" w:hAnsi="Arial Narrow"/>
          <w:b/>
          <w:szCs w:val="26"/>
          <w:u w:val="single"/>
        </w:rPr>
        <w:t>Závěrečná ustanovení</w:t>
      </w:r>
    </w:p>
    <w:p w:rsidR="000319F1" w:rsidRDefault="000319F1" w:rsidP="000319F1">
      <w:pPr>
        <w:pStyle w:val="Zkladntext"/>
        <w:jc w:val="center"/>
        <w:rPr>
          <w:rFonts w:ascii="Arial Narrow" w:hAnsi="Arial Narrow"/>
          <w:szCs w:val="26"/>
        </w:rPr>
      </w:pPr>
    </w:p>
    <w:p w:rsidR="00C17FE7" w:rsidRDefault="00C17FE7" w:rsidP="000319F1">
      <w:pPr>
        <w:pStyle w:val="Zkladntext"/>
        <w:jc w:val="center"/>
        <w:rPr>
          <w:rFonts w:ascii="Arial Narrow" w:hAnsi="Arial Narrow"/>
          <w:szCs w:val="26"/>
        </w:rPr>
      </w:pPr>
    </w:p>
    <w:p w:rsidR="000319F1" w:rsidRDefault="00C17FE7" w:rsidP="000319F1">
      <w:pPr>
        <w:pStyle w:val="Zkladntext"/>
        <w:rPr>
          <w:rFonts w:ascii="Arial Narrow" w:hAnsi="Arial Narrow"/>
          <w:szCs w:val="26"/>
        </w:rPr>
      </w:pPr>
      <w:r>
        <w:rPr>
          <w:rFonts w:ascii="Arial Narrow" w:hAnsi="Arial Narrow"/>
          <w:szCs w:val="26"/>
        </w:rPr>
        <w:t xml:space="preserve">Toto nařízení nabývá účinnosti dnem </w:t>
      </w:r>
      <w:proofErr w:type="gramStart"/>
      <w:r w:rsidR="00BF608C">
        <w:rPr>
          <w:rFonts w:ascii="Arial Narrow" w:hAnsi="Arial Narrow"/>
          <w:szCs w:val="26"/>
        </w:rPr>
        <w:t>30</w:t>
      </w:r>
      <w:r>
        <w:rPr>
          <w:rFonts w:ascii="Arial Narrow" w:hAnsi="Arial Narrow"/>
          <w:szCs w:val="26"/>
        </w:rPr>
        <w:t>.11.2009</w:t>
      </w:r>
      <w:proofErr w:type="gramEnd"/>
      <w:r>
        <w:rPr>
          <w:rFonts w:ascii="Arial Narrow" w:hAnsi="Arial Narrow"/>
          <w:szCs w:val="26"/>
        </w:rPr>
        <w:t>.</w:t>
      </w:r>
    </w:p>
    <w:p w:rsidR="000319F1" w:rsidRDefault="000319F1" w:rsidP="000319F1">
      <w:pPr>
        <w:pStyle w:val="Zkladntext"/>
        <w:ind w:left="360"/>
        <w:jc w:val="center"/>
        <w:rPr>
          <w:rFonts w:ascii="Arial Narrow" w:hAnsi="Arial Narrow"/>
          <w:b/>
          <w:szCs w:val="26"/>
        </w:rPr>
      </w:pPr>
    </w:p>
    <w:p w:rsidR="000319F1" w:rsidRDefault="000319F1" w:rsidP="000319F1">
      <w:pPr>
        <w:pStyle w:val="Zkladntext"/>
        <w:rPr>
          <w:rFonts w:ascii="Arial Narrow" w:hAnsi="Arial Narrow"/>
          <w:szCs w:val="26"/>
        </w:rPr>
      </w:pPr>
    </w:p>
    <w:p w:rsidR="00C17FE7" w:rsidRDefault="00C17FE7" w:rsidP="000319F1">
      <w:pPr>
        <w:pStyle w:val="Zkladntext"/>
        <w:rPr>
          <w:rFonts w:ascii="Arial Narrow" w:hAnsi="Arial Narrow"/>
          <w:szCs w:val="26"/>
        </w:rPr>
      </w:pPr>
    </w:p>
    <w:p w:rsidR="00C17FE7" w:rsidRDefault="00C17FE7" w:rsidP="000319F1">
      <w:pPr>
        <w:pStyle w:val="Zkladntext"/>
        <w:rPr>
          <w:rFonts w:ascii="Arial Narrow" w:hAnsi="Arial Narrow"/>
          <w:szCs w:val="26"/>
        </w:rPr>
      </w:pPr>
    </w:p>
    <w:p w:rsidR="000319F1" w:rsidRDefault="000319F1" w:rsidP="000319F1">
      <w:pPr>
        <w:pStyle w:val="Zkladntext"/>
        <w:rPr>
          <w:rFonts w:ascii="Arial Narrow" w:hAnsi="Arial Narrow"/>
          <w:szCs w:val="26"/>
        </w:rPr>
      </w:pPr>
    </w:p>
    <w:p w:rsidR="000319F1" w:rsidRDefault="000319F1" w:rsidP="000319F1">
      <w:pPr>
        <w:pStyle w:val="Zkladntext"/>
        <w:rPr>
          <w:rFonts w:ascii="Arial Narrow" w:hAnsi="Arial Narrow"/>
          <w:szCs w:val="26"/>
        </w:rPr>
      </w:pPr>
    </w:p>
    <w:p w:rsidR="000319F1" w:rsidRDefault="000319F1" w:rsidP="000319F1">
      <w:pPr>
        <w:pStyle w:val="Zkladntext"/>
        <w:rPr>
          <w:rFonts w:ascii="Arial Narrow" w:hAnsi="Arial Narrow"/>
          <w:szCs w:val="26"/>
        </w:rPr>
      </w:pPr>
    </w:p>
    <w:p w:rsidR="000319F1" w:rsidRPr="00E30760" w:rsidRDefault="000319F1" w:rsidP="000319F1">
      <w:pPr>
        <w:pStyle w:val="Zkladntext"/>
        <w:rPr>
          <w:rFonts w:ascii="Arial Narrow" w:hAnsi="Arial Narrow"/>
          <w:b/>
          <w:szCs w:val="26"/>
        </w:rPr>
      </w:pPr>
      <w:r w:rsidRPr="00E30760">
        <w:rPr>
          <w:rFonts w:ascii="Arial Narrow" w:hAnsi="Arial Narrow"/>
          <w:b/>
          <w:szCs w:val="26"/>
        </w:rPr>
        <w:t xml:space="preserve">      ………………………………</w:t>
      </w:r>
      <w:r w:rsidRPr="00E30760">
        <w:rPr>
          <w:rFonts w:ascii="Arial Narrow" w:hAnsi="Arial Narrow"/>
          <w:b/>
          <w:szCs w:val="26"/>
        </w:rPr>
        <w:tab/>
      </w:r>
      <w:r w:rsidRPr="00E30760">
        <w:rPr>
          <w:rFonts w:ascii="Arial Narrow" w:hAnsi="Arial Narrow"/>
          <w:b/>
          <w:szCs w:val="26"/>
        </w:rPr>
        <w:tab/>
      </w:r>
      <w:r w:rsidRPr="00E30760">
        <w:rPr>
          <w:rFonts w:ascii="Arial Narrow" w:hAnsi="Arial Narrow"/>
          <w:b/>
          <w:szCs w:val="26"/>
        </w:rPr>
        <w:tab/>
      </w:r>
      <w:r w:rsidRPr="00E30760">
        <w:rPr>
          <w:rFonts w:ascii="Arial Narrow" w:hAnsi="Arial Narrow"/>
          <w:b/>
          <w:szCs w:val="26"/>
        </w:rPr>
        <w:tab/>
        <w:t>………………………………..</w:t>
      </w:r>
    </w:p>
    <w:p w:rsidR="000319F1" w:rsidRPr="00E30760" w:rsidRDefault="000319F1" w:rsidP="000319F1">
      <w:pPr>
        <w:pStyle w:val="Zkladntext"/>
        <w:rPr>
          <w:rFonts w:ascii="Arial Narrow" w:hAnsi="Arial Narrow"/>
          <w:b/>
          <w:szCs w:val="26"/>
        </w:rPr>
      </w:pPr>
      <w:r w:rsidRPr="00E30760">
        <w:rPr>
          <w:rFonts w:ascii="Arial Narrow" w:hAnsi="Arial Narrow"/>
          <w:b/>
          <w:szCs w:val="26"/>
        </w:rPr>
        <w:t xml:space="preserve">               </w:t>
      </w:r>
      <w:proofErr w:type="spellStart"/>
      <w:r w:rsidRPr="00E30760">
        <w:rPr>
          <w:rFonts w:ascii="Arial Narrow" w:hAnsi="Arial Narrow"/>
          <w:b/>
          <w:szCs w:val="26"/>
        </w:rPr>
        <w:t>Vaculin</w:t>
      </w:r>
      <w:proofErr w:type="spellEnd"/>
      <w:r w:rsidRPr="00E30760">
        <w:rPr>
          <w:rFonts w:ascii="Arial Narrow" w:hAnsi="Arial Narrow"/>
          <w:b/>
          <w:szCs w:val="26"/>
        </w:rPr>
        <w:t xml:space="preserve"> Josef</w:t>
      </w:r>
      <w:r>
        <w:rPr>
          <w:rFonts w:ascii="Arial Narrow" w:hAnsi="Arial Narrow"/>
          <w:b/>
          <w:szCs w:val="26"/>
        </w:rPr>
        <w:tab/>
      </w:r>
      <w:r>
        <w:rPr>
          <w:rFonts w:ascii="Arial Narrow" w:hAnsi="Arial Narrow"/>
          <w:b/>
          <w:szCs w:val="26"/>
        </w:rPr>
        <w:tab/>
      </w:r>
      <w:r>
        <w:rPr>
          <w:rFonts w:ascii="Arial Narrow" w:hAnsi="Arial Narrow"/>
          <w:b/>
          <w:szCs w:val="26"/>
        </w:rPr>
        <w:tab/>
      </w:r>
      <w:r>
        <w:rPr>
          <w:rFonts w:ascii="Arial Narrow" w:hAnsi="Arial Narrow"/>
          <w:b/>
          <w:szCs w:val="26"/>
        </w:rPr>
        <w:tab/>
      </w:r>
      <w:r>
        <w:rPr>
          <w:rFonts w:ascii="Arial Narrow" w:hAnsi="Arial Narrow"/>
          <w:b/>
          <w:szCs w:val="26"/>
        </w:rPr>
        <w:tab/>
      </w:r>
      <w:r>
        <w:rPr>
          <w:rFonts w:ascii="Arial Narrow" w:hAnsi="Arial Narrow"/>
          <w:b/>
          <w:szCs w:val="26"/>
        </w:rPr>
        <w:tab/>
        <w:t>Mgr. Jiří Řehula</w:t>
      </w:r>
    </w:p>
    <w:p w:rsidR="000319F1" w:rsidRPr="00E30760" w:rsidRDefault="000319F1" w:rsidP="000319F1">
      <w:pPr>
        <w:pStyle w:val="Zkladntext"/>
        <w:rPr>
          <w:rFonts w:ascii="Arial Narrow" w:hAnsi="Arial Narrow"/>
          <w:b/>
          <w:szCs w:val="26"/>
        </w:rPr>
      </w:pPr>
      <w:r w:rsidRPr="00E30760">
        <w:rPr>
          <w:rFonts w:ascii="Arial Narrow" w:hAnsi="Arial Narrow"/>
          <w:b/>
          <w:szCs w:val="26"/>
        </w:rPr>
        <w:t xml:space="preserve">               starosta obce</w:t>
      </w:r>
      <w:r>
        <w:rPr>
          <w:rFonts w:ascii="Arial Narrow" w:hAnsi="Arial Narrow"/>
          <w:b/>
          <w:szCs w:val="26"/>
        </w:rPr>
        <w:tab/>
      </w:r>
      <w:r>
        <w:rPr>
          <w:rFonts w:ascii="Arial Narrow" w:hAnsi="Arial Narrow"/>
          <w:b/>
          <w:szCs w:val="26"/>
        </w:rPr>
        <w:tab/>
      </w:r>
      <w:r>
        <w:rPr>
          <w:rFonts w:ascii="Arial Narrow" w:hAnsi="Arial Narrow"/>
          <w:b/>
          <w:szCs w:val="26"/>
        </w:rPr>
        <w:tab/>
      </w:r>
      <w:r>
        <w:rPr>
          <w:rFonts w:ascii="Arial Narrow" w:hAnsi="Arial Narrow"/>
          <w:b/>
          <w:szCs w:val="26"/>
        </w:rPr>
        <w:tab/>
      </w:r>
      <w:r>
        <w:rPr>
          <w:rFonts w:ascii="Arial Narrow" w:hAnsi="Arial Narrow"/>
          <w:b/>
          <w:szCs w:val="26"/>
        </w:rPr>
        <w:tab/>
        <w:t xml:space="preserve">         místostarosta obce</w:t>
      </w:r>
    </w:p>
    <w:p w:rsidR="000319F1" w:rsidRDefault="000319F1" w:rsidP="000319F1"/>
    <w:p w:rsidR="000319F1" w:rsidRDefault="000319F1" w:rsidP="000319F1"/>
    <w:p w:rsidR="000319F1" w:rsidRDefault="000319F1" w:rsidP="000319F1"/>
    <w:p w:rsidR="000319F1" w:rsidRDefault="000319F1" w:rsidP="000319F1"/>
    <w:p w:rsidR="000319F1" w:rsidRDefault="00BF608C" w:rsidP="000319F1">
      <w:pPr>
        <w:rPr>
          <w:sz w:val="20"/>
          <w:szCs w:val="20"/>
        </w:rPr>
      </w:pPr>
      <w:r>
        <w:rPr>
          <w:sz w:val="20"/>
          <w:szCs w:val="20"/>
        </w:rPr>
        <w:t>Vyvěšeno na úřední desce dne:</w:t>
      </w:r>
    </w:p>
    <w:p w:rsidR="00BF608C" w:rsidRPr="00BF608C" w:rsidRDefault="00BF608C" w:rsidP="000319F1">
      <w:pPr>
        <w:rPr>
          <w:sz w:val="20"/>
          <w:szCs w:val="20"/>
        </w:rPr>
      </w:pPr>
      <w:r>
        <w:rPr>
          <w:sz w:val="20"/>
          <w:szCs w:val="20"/>
        </w:rPr>
        <w:t>Sejmuto z úřední desky dne:</w:t>
      </w:r>
    </w:p>
    <w:p w:rsidR="000319F1" w:rsidRDefault="000319F1" w:rsidP="000319F1"/>
    <w:p w:rsidR="000319F1" w:rsidRDefault="000319F1" w:rsidP="000319F1"/>
    <w:p w:rsidR="000319F1" w:rsidRDefault="000319F1" w:rsidP="000319F1"/>
    <w:p w:rsidR="000319F1" w:rsidRDefault="000319F1" w:rsidP="000319F1"/>
    <w:p w:rsidR="000319F1" w:rsidRDefault="000319F1" w:rsidP="000319F1"/>
    <w:p w:rsidR="00200E9F" w:rsidRDefault="00200E9F"/>
    <w:sectPr w:rsidR="00200E9F" w:rsidSect="00BF608C">
      <w:pgSz w:w="11906" w:h="16838"/>
      <w:pgMar w:top="426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5DE0"/>
    <w:multiLevelType w:val="hybridMultilevel"/>
    <w:tmpl w:val="9BD84FC8"/>
    <w:lvl w:ilvl="0" w:tplc="0590E466">
      <w:start w:val="1"/>
      <w:numFmt w:val="bullet"/>
      <w:lvlText w:val="-"/>
      <w:lvlJc w:val="left"/>
      <w:pPr>
        <w:ind w:left="1904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4" w:hanging="360"/>
      </w:pPr>
      <w:rPr>
        <w:rFonts w:ascii="Wingdings" w:hAnsi="Wingdings" w:hint="default"/>
      </w:rPr>
    </w:lvl>
  </w:abstractNum>
  <w:abstractNum w:abstractNumId="1">
    <w:nsid w:val="02145B16"/>
    <w:multiLevelType w:val="hybridMultilevel"/>
    <w:tmpl w:val="532C3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36F1F"/>
    <w:multiLevelType w:val="hybridMultilevel"/>
    <w:tmpl w:val="CDD29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F5289"/>
    <w:multiLevelType w:val="hybridMultilevel"/>
    <w:tmpl w:val="2CC60208"/>
    <w:lvl w:ilvl="0" w:tplc="37AC0F60">
      <w:start w:val="1"/>
      <w:numFmt w:val="bullet"/>
      <w:lvlText w:val="-"/>
      <w:lvlJc w:val="left"/>
      <w:pPr>
        <w:ind w:left="186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13BA786A"/>
    <w:multiLevelType w:val="hybridMultilevel"/>
    <w:tmpl w:val="B5A631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8497C"/>
    <w:multiLevelType w:val="hybridMultilevel"/>
    <w:tmpl w:val="82986118"/>
    <w:lvl w:ilvl="0" w:tplc="ABCEA63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765BE"/>
    <w:multiLevelType w:val="hybridMultilevel"/>
    <w:tmpl w:val="54FEF3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13F16"/>
    <w:multiLevelType w:val="hybridMultilevel"/>
    <w:tmpl w:val="4754D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E1D0D"/>
    <w:multiLevelType w:val="hybridMultilevel"/>
    <w:tmpl w:val="769CC6CA"/>
    <w:lvl w:ilvl="0" w:tplc="B358BE2E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42FF0426"/>
    <w:multiLevelType w:val="hybridMultilevel"/>
    <w:tmpl w:val="95DEFDD2"/>
    <w:lvl w:ilvl="0" w:tplc="47641FFE">
      <w:start w:val="1"/>
      <w:numFmt w:val="bullet"/>
      <w:lvlText w:val="-"/>
      <w:lvlJc w:val="left"/>
      <w:pPr>
        <w:ind w:left="195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0">
    <w:nsid w:val="4B746657"/>
    <w:multiLevelType w:val="hybridMultilevel"/>
    <w:tmpl w:val="CE16C7F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6770D"/>
    <w:multiLevelType w:val="hybridMultilevel"/>
    <w:tmpl w:val="F7A624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90BC7"/>
    <w:multiLevelType w:val="hybridMultilevel"/>
    <w:tmpl w:val="B2D63088"/>
    <w:lvl w:ilvl="0" w:tplc="E916AD2A">
      <w:start w:val="1"/>
      <w:numFmt w:val="bullet"/>
      <w:lvlText w:val="-"/>
      <w:lvlJc w:val="left"/>
      <w:pPr>
        <w:ind w:left="1004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00F7824"/>
    <w:multiLevelType w:val="hybridMultilevel"/>
    <w:tmpl w:val="AD844BF4"/>
    <w:lvl w:ilvl="0" w:tplc="36CA4732">
      <w:start w:val="1"/>
      <w:numFmt w:val="lowerLetter"/>
      <w:lvlText w:val="%1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4">
    <w:nsid w:val="62824E92"/>
    <w:multiLevelType w:val="hybridMultilevel"/>
    <w:tmpl w:val="7338C7EE"/>
    <w:lvl w:ilvl="0" w:tplc="0A6AFA6A">
      <w:start w:val="1"/>
      <w:numFmt w:val="bullet"/>
      <w:lvlText w:val="-"/>
      <w:lvlJc w:val="left"/>
      <w:pPr>
        <w:ind w:left="189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15">
    <w:nsid w:val="6590023A"/>
    <w:multiLevelType w:val="hybridMultilevel"/>
    <w:tmpl w:val="F398B9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31BD6"/>
    <w:multiLevelType w:val="hybridMultilevel"/>
    <w:tmpl w:val="BD24B1F6"/>
    <w:lvl w:ilvl="0" w:tplc="C302D5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7"/>
  </w:num>
  <w:num w:numId="5">
    <w:abstractNumId w:val="11"/>
  </w:num>
  <w:num w:numId="6">
    <w:abstractNumId w:val="10"/>
  </w:num>
  <w:num w:numId="7">
    <w:abstractNumId w:val="15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9"/>
  </w:num>
  <w:num w:numId="13">
    <w:abstractNumId w:val="5"/>
  </w:num>
  <w:num w:numId="14">
    <w:abstractNumId w:val="12"/>
  </w:num>
  <w:num w:numId="15">
    <w:abstractNumId w:val="0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19F1"/>
    <w:rsid w:val="000319F1"/>
    <w:rsid w:val="000D1070"/>
    <w:rsid w:val="00200E9F"/>
    <w:rsid w:val="002E207B"/>
    <w:rsid w:val="00536DE9"/>
    <w:rsid w:val="00BF608C"/>
    <w:rsid w:val="00C17FE7"/>
    <w:rsid w:val="00D42DFA"/>
    <w:rsid w:val="00D70F85"/>
    <w:rsid w:val="00E048A3"/>
    <w:rsid w:val="00E842CF"/>
    <w:rsid w:val="00F6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1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319F1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0319F1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0319F1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0319F1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0319F1"/>
    <w:pPr>
      <w:jc w:val="both"/>
    </w:pPr>
    <w:rPr>
      <w:sz w:val="26"/>
    </w:rPr>
  </w:style>
  <w:style w:type="character" w:customStyle="1" w:styleId="ZkladntextChar">
    <w:name w:val="Základní text Char"/>
    <w:basedOn w:val="Standardnpsmoodstavce"/>
    <w:link w:val="Zkladntext"/>
    <w:rsid w:val="000319F1"/>
    <w:rPr>
      <w:rFonts w:ascii="Times New Roman" w:eastAsia="Times New Roman" w:hAnsi="Times New Roman" w:cs="Times New Roman"/>
      <w:sz w:val="2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4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370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CP</cp:lastModifiedBy>
  <cp:revision>2</cp:revision>
  <cp:lastPrinted>2009-11-12T08:49:00Z</cp:lastPrinted>
  <dcterms:created xsi:type="dcterms:W3CDTF">2009-10-08T10:50:00Z</dcterms:created>
  <dcterms:modified xsi:type="dcterms:W3CDTF">2009-11-12T08:50:00Z</dcterms:modified>
</cp:coreProperties>
</file>